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743C25" w14:textId="38A03A81" w:rsidR="00914D23" w:rsidRPr="00B02477" w:rsidRDefault="00914D23" w:rsidP="00914D23">
      <w:pPr>
        <w:tabs>
          <w:tab w:val="right" w:pos="9072"/>
        </w:tabs>
        <w:spacing w:line="276" w:lineRule="auto"/>
        <w:rPr>
          <w:rFonts w:cs="Arial"/>
          <w:b/>
          <w:bCs/>
          <w:szCs w:val="20"/>
        </w:rPr>
      </w:pPr>
      <w:r w:rsidRPr="00B02477">
        <w:rPr>
          <w:rFonts w:cs="Arial"/>
          <w:szCs w:val="20"/>
        </w:rPr>
        <w:tab/>
      </w:r>
      <w:r w:rsidRPr="00B02477">
        <w:rPr>
          <w:rFonts w:cs="Arial"/>
          <w:noProof/>
          <w:szCs w:val="20"/>
          <w:lang w:eastAsia="pl-PL"/>
        </w:rPr>
        <w:drawing>
          <wp:inline distT="0" distB="0" distL="0" distR="0" wp14:anchorId="75F13E14" wp14:editId="20B4FD4A">
            <wp:extent cx="1081819" cy="1084621"/>
            <wp:effectExtent l="0" t="0" r="0" b="0"/>
            <wp:docPr id="93207155" name="Obraz 93207155" descr="Obraz zawierający rysune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rysunek&#10;&#10;Opis wygenerowany automatyczni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718" cy="1143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06FC2" w14:textId="77777777" w:rsidR="00914D23" w:rsidRPr="00B02477" w:rsidRDefault="00914D23" w:rsidP="00914D23">
      <w:pPr>
        <w:rPr>
          <w:rFonts w:cs="Arial"/>
          <w:szCs w:val="20"/>
        </w:rPr>
      </w:pPr>
    </w:p>
    <w:p w14:paraId="1FBB952A" w14:textId="77777777" w:rsidR="00B02477" w:rsidRPr="00ED00C9" w:rsidRDefault="00B02477" w:rsidP="00B02477">
      <w:pPr>
        <w:spacing w:line="276" w:lineRule="auto"/>
        <w:ind w:firstLine="708"/>
        <w:jc w:val="center"/>
        <w:rPr>
          <w:rFonts w:cs="Arial"/>
          <w:b/>
          <w:color w:val="000000"/>
          <w:szCs w:val="20"/>
        </w:rPr>
      </w:pPr>
      <w:r w:rsidRPr="00ED00C9">
        <w:rPr>
          <w:rFonts w:cs="Arial"/>
          <w:b/>
          <w:szCs w:val="20"/>
        </w:rPr>
        <w:t xml:space="preserve">W związku z planowanym wszczęciem procedury przetargowej </w:t>
      </w:r>
      <w:r w:rsidRPr="00ED00C9">
        <w:rPr>
          <w:rFonts w:cs="Arial"/>
          <w:b/>
          <w:szCs w:val="20"/>
        </w:rPr>
        <w:br/>
        <w:t xml:space="preserve">a w konsekwencji z koniecznością oszacowania wartości przedmiotu zamówienia </w:t>
      </w:r>
      <w:r w:rsidRPr="00ED00C9">
        <w:rPr>
          <w:rFonts w:cs="Arial"/>
          <w:b/>
          <w:szCs w:val="20"/>
        </w:rPr>
        <w:br/>
      </w:r>
      <w:r w:rsidRPr="00ED00C9">
        <w:rPr>
          <w:rFonts w:cs="Arial"/>
          <w:b/>
          <w:color w:val="000000"/>
          <w:szCs w:val="20"/>
        </w:rPr>
        <w:t xml:space="preserve">TAURON Wytwarzanie S.A. zaprasza do udziału w badaniu rynku oraz złożenia wstępnej oferty cenowej w badaniu rynku na wykonanie usługi obejmującej </w:t>
      </w:r>
      <w:r w:rsidRPr="00ED00C9">
        <w:rPr>
          <w:rFonts w:cs="Arial"/>
          <w:b/>
          <w:color w:val="000000"/>
          <w:szCs w:val="20"/>
        </w:rPr>
        <w:br/>
        <w:t>zadanie pn.:</w:t>
      </w:r>
    </w:p>
    <w:p w14:paraId="0AF4061E" w14:textId="77777777" w:rsidR="00B02477" w:rsidRPr="00B02477" w:rsidRDefault="00B02477" w:rsidP="00B02477">
      <w:pPr>
        <w:spacing w:line="276" w:lineRule="auto"/>
        <w:ind w:firstLine="708"/>
        <w:jc w:val="center"/>
        <w:rPr>
          <w:rFonts w:cs="Arial"/>
          <w:b/>
          <w:color w:val="000000"/>
          <w:szCs w:val="20"/>
        </w:rPr>
      </w:pPr>
    </w:p>
    <w:p w14:paraId="7620C536" w14:textId="2E6B6EFD" w:rsidR="005D342F" w:rsidRPr="00ED00C9" w:rsidRDefault="009C70C4" w:rsidP="00C60EAB">
      <w:pPr>
        <w:spacing w:before="120" w:line="360" w:lineRule="auto"/>
        <w:ind w:hanging="142"/>
        <w:jc w:val="center"/>
        <w:rPr>
          <w:rFonts w:cs="Arial"/>
          <w:b/>
          <w:sz w:val="22"/>
          <w:szCs w:val="22"/>
        </w:rPr>
      </w:pPr>
      <w:r w:rsidRPr="00ED00C9">
        <w:rPr>
          <w:rFonts w:cs="Arial"/>
          <w:b/>
          <w:bCs/>
          <w:color w:val="auto"/>
          <w:sz w:val="22"/>
          <w:szCs w:val="22"/>
        </w:rPr>
        <w:t>P</w:t>
      </w:r>
      <w:r w:rsidR="00310CAF" w:rsidRPr="00ED00C9">
        <w:rPr>
          <w:rFonts w:cs="Arial"/>
          <w:b/>
          <w:bCs/>
          <w:color w:val="auto"/>
          <w:sz w:val="22"/>
          <w:szCs w:val="22"/>
        </w:rPr>
        <w:t>rzeniesienie rozdzielni</w:t>
      </w:r>
      <w:r w:rsidR="00020F31" w:rsidRPr="00ED00C9">
        <w:rPr>
          <w:rFonts w:cs="Arial"/>
          <w:b/>
          <w:bCs/>
          <w:color w:val="auto"/>
          <w:sz w:val="22"/>
          <w:szCs w:val="22"/>
        </w:rPr>
        <w:t xml:space="preserve"> prądu stałego</w:t>
      </w:r>
      <w:r w:rsidR="00310CAF" w:rsidRPr="00ED00C9">
        <w:rPr>
          <w:rFonts w:cs="Arial"/>
          <w:b/>
          <w:bCs/>
          <w:color w:val="auto"/>
          <w:sz w:val="22"/>
          <w:szCs w:val="22"/>
        </w:rPr>
        <w:t xml:space="preserve"> </w:t>
      </w:r>
      <w:r w:rsidRPr="00ED00C9">
        <w:rPr>
          <w:rFonts w:cs="Arial"/>
          <w:b/>
          <w:bCs/>
          <w:color w:val="auto"/>
          <w:sz w:val="22"/>
          <w:szCs w:val="22"/>
        </w:rPr>
        <w:t>220</w:t>
      </w:r>
      <w:r w:rsidR="00ED00C9">
        <w:rPr>
          <w:rFonts w:cs="Arial"/>
          <w:b/>
          <w:bCs/>
          <w:color w:val="auto"/>
          <w:sz w:val="22"/>
          <w:szCs w:val="22"/>
        </w:rPr>
        <w:t>V</w:t>
      </w:r>
      <w:r w:rsidRPr="00ED00C9">
        <w:rPr>
          <w:rFonts w:cs="Arial"/>
          <w:b/>
          <w:bCs/>
          <w:color w:val="auto"/>
          <w:sz w:val="22"/>
          <w:szCs w:val="22"/>
        </w:rPr>
        <w:t xml:space="preserve">DC </w:t>
      </w:r>
      <w:r w:rsidR="00B02477" w:rsidRPr="00ED00C9">
        <w:rPr>
          <w:rFonts w:cs="Arial"/>
          <w:b/>
          <w:bCs/>
          <w:color w:val="auto"/>
          <w:sz w:val="22"/>
          <w:szCs w:val="22"/>
        </w:rPr>
        <w:t>„</w:t>
      </w:r>
      <w:r w:rsidR="00310CAF" w:rsidRPr="00ED00C9">
        <w:rPr>
          <w:rFonts w:cs="Arial"/>
          <w:b/>
          <w:bCs/>
          <w:color w:val="auto"/>
          <w:sz w:val="22"/>
          <w:szCs w:val="22"/>
        </w:rPr>
        <w:t>DC2</w:t>
      </w:r>
      <w:r w:rsidR="00B02477" w:rsidRPr="00ED00C9">
        <w:rPr>
          <w:rFonts w:cs="Arial"/>
          <w:b/>
          <w:bCs/>
          <w:color w:val="auto"/>
          <w:sz w:val="22"/>
          <w:szCs w:val="22"/>
        </w:rPr>
        <w:t>”</w:t>
      </w:r>
      <w:r w:rsidR="00310CAF" w:rsidRPr="00ED00C9">
        <w:rPr>
          <w:rFonts w:cs="Arial"/>
          <w:b/>
          <w:bCs/>
          <w:color w:val="auto"/>
          <w:sz w:val="22"/>
          <w:szCs w:val="22"/>
        </w:rPr>
        <w:t xml:space="preserve"> i zastąpienie nią </w:t>
      </w:r>
      <w:r w:rsidR="00ED00C9">
        <w:rPr>
          <w:rFonts w:cs="Arial"/>
          <w:b/>
          <w:bCs/>
          <w:color w:val="auto"/>
          <w:sz w:val="22"/>
          <w:szCs w:val="22"/>
        </w:rPr>
        <w:t xml:space="preserve">istniejącej </w:t>
      </w:r>
      <w:r w:rsidR="00310CAF" w:rsidRPr="00ED00C9">
        <w:rPr>
          <w:rFonts w:cs="Arial"/>
          <w:b/>
          <w:bCs/>
          <w:color w:val="auto"/>
          <w:sz w:val="22"/>
          <w:szCs w:val="22"/>
        </w:rPr>
        <w:t xml:space="preserve">rozdzielni </w:t>
      </w:r>
      <w:r w:rsidR="00B02477" w:rsidRPr="00ED00C9">
        <w:rPr>
          <w:rFonts w:cs="Arial"/>
          <w:b/>
          <w:bCs/>
          <w:color w:val="auto"/>
          <w:sz w:val="22"/>
          <w:szCs w:val="22"/>
        </w:rPr>
        <w:t>„</w:t>
      </w:r>
      <w:r w:rsidR="00310CAF" w:rsidRPr="00ED00C9">
        <w:rPr>
          <w:rFonts w:cs="Arial"/>
          <w:b/>
          <w:bCs/>
          <w:color w:val="auto"/>
          <w:sz w:val="22"/>
          <w:szCs w:val="22"/>
        </w:rPr>
        <w:t>EB1</w:t>
      </w:r>
      <w:r w:rsidR="00B02477" w:rsidRPr="00ED00C9">
        <w:rPr>
          <w:rFonts w:cs="Arial"/>
          <w:b/>
          <w:bCs/>
          <w:color w:val="auto"/>
          <w:sz w:val="22"/>
          <w:szCs w:val="22"/>
        </w:rPr>
        <w:t>”</w:t>
      </w:r>
      <w:r w:rsidR="00310CAF" w:rsidRPr="00ED00C9">
        <w:rPr>
          <w:rFonts w:cs="Arial"/>
          <w:b/>
          <w:bCs/>
          <w:color w:val="auto"/>
          <w:sz w:val="22"/>
          <w:szCs w:val="22"/>
        </w:rPr>
        <w:t xml:space="preserve"> </w:t>
      </w:r>
      <w:r w:rsidR="00310CAF" w:rsidRPr="00ED00C9">
        <w:rPr>
          <w:rFonts w:cs="Arial"/>
          <w:b/>
          <w:bCs/>
          <w:sz w:val="22"/>
          <w:szCs w:val="22"/>
        </w:rPr>
        <w:t>w</w:t>
      </w:r>
      <w:r w:rsidR="005D342F" w:rsidRPr="00ED00C9">
        <w:rPr>
          <w:rFonts w:cs="Arial"/>
          <w:sz w:val="22"/>
          <w:szCs w:val="22"/>
        </w:rPr>
        <w:t xml:space="preserve"> </w:t>
      </w:r>
      <w:r w:rsidR="005D342F" w:rsidRPr="00ED00C9">
        <w:rPr>
          <w:rFonts w:cs="Arial"/>
          <w:b/>
          <w:sz w:val="22"/>
          <w:szCs w:val="22"/>
        </w:rPr>
        <w:t xml:space="preserve">TAURON Wytwarzanie Spółka Akcyjna – </w:t>
      </w:r>
      <w:r w:rsidR="00C60EAB">
        <w:rPr>
          <w:rFonts w:cs="Arial"/>
          <w:b/>
          <w:sz w:val="22"/>
          <w:szCs w:val="22"/>
        </w:rPr>
        <w:t xml:space="preserve">Oddział </w:t>
      </w:r>
      <w:r w:rsidR="005D342F" w:rsidRPr="00ED00C9">
        <w:rPr>
          <w:rFonts w:cs="Arial"/>
          <w:b/>
          <w:sz w:val="22"/>
          <w:szCs w:val="22"/>
        </w:rPr>
        <w:t>Elektrownia Łagisza w Będzinie</w:t>
      </w:r>
    </w:p>
    <w:p w14:paraId="3C943D47" w14:textId="77777777" w:rsidR="00ED00C9" w:rsidRPr="00B02477" w:rsidRDefault="00ED00C9" w:rsidP="006959DA">
      <w:pPr>
        <w:spacing w:before="120" w:line="360" w:lineRule="auto"/>
        <w:ind w:left="708"/>
        <w:jc w:val="center"/>
        <w:rPr>
          <w:rFonts w:cs="Arial"/>
          <w:b/>
          <w:szCs w:val="20"/>
        </w:rPr>
      </w:pPr>
    </w:p>
    <w:p w14:paraId="71A0DAEF" w14:textId="77777777" w:rsidR="00B02477" w:rsidRPr="00B02477" w:rsidRDefault="00B02477" w:rsidP="00B02477">
      <w:pPr>
        <w:spacing w:line="276" w:lineRule="auto"/>
        <w:jc w:val="both"/>
        <w:rPr>
          <w:rFonts w:cs="Arial"/>
          <w:szCs w:val="20"/>
        </w:rPr>
      </w:pPr>
      <w:r w:rsidRPr="00B02477">
        <w:rPr>
          <w:rFonts w:cs="Arial"/>
          <w:szCs w:val="20"/>
        </w:rPr>
        <w:t xml:space="preserve">Celem badania jest uzyskanie przez TAURON Wytwarzanie S.A informacji o rynku Wykonawców, którzy spełniają oczekiwane przez Zamawiającego wymagania dotyczące realizacji planowanego zamówienia i są zainteresowani przystąpieniem do postępowania i realizacji usług objętych badaniem rynku, w szczególności: </w:t>
      </w:r>
    </w:p>
    <w:p w14:paraId="42FBF863" w14:textId="77777777" w:rsidR="00B02477" w:rsidRPr="00B02477" w:rsidRDefault="00B02477" w:rsidP="00B02477">
      <w:pPr>
        <w:autoSpaceDE w:val="0"/>
        <w:autoSpaceDN w:val="0"/>
        <w:adjustRightInd w:val="0"/>
        <w:spacing w:before="120" w:after="120"/>
        <w:ind w:left="705" w:hanging="705"/>
        <w:jc w:val="both"/>
        <w:rPr>
          <w:rFonts w:cs="Arial"/>
          <w:szCs w:val="20"/>
        </w:rPr>
      </w:pPr>
      <w:r w:rsidRPr="00B02477">
        <w:rPr>
          <w:rFonts w:cs="Arial"/>
          <w:szCs w:val="20"/>
        </w:rPr>
        <w:t>-</w:t>
      </w:r>
      <w:r w:rsidRPr="00B02477">
        <w:rPr>
          <w:rFonts w:cs="Arial"/>
          <w:szCs w:val="20"/>
        </w:rPr>
        <w:tab/>
        <w:t xml:space="preserve">uzyskanie informacji o możliwości zrealizowania (wykonania) zamówienia przez potencjalnych Wykonawców, </w:t>
      </w:r>
    </w:p>
    <w:p w14:paraId="5774C7A7" w14:textId="77777777" w:rsidR="00B02477" w:rsidRPr="00B02477" w:rsidRDefault="00B02477" w:rsidP="00B02477">
      <w:pPr>
        <w:autoSpaceDE w:val="0"/>
        <w:autoSpaceDN w:val="0"/>
        <w:adjustRightInd w:val="0"/>
        <w:spacing w:before="120" w:after="120"/>
        <w:jc w:val="both"/>
        <w:rPr>
          <w:rFonts w:cs="Arial"/>
          <w:szCs w:val="20"/>
        </w:rPr>
      </w:pPr>
      <w:r w:rsidRPr="00B02477">
        <w:rPr>
          <w:rFonts w:cs="Arial"/>
          <w:szCs w:val="20"/>
        </w:rPr>
        <w:t>-</w:t>
      </w:r>
      <w:r w:rsidRPr="00B02477">
        <w:rPr>
          <w:rFonts w:cs="Arial"/>
          <w:szCs w:val="20"/>
        </w:rPr>
        <w:tab/>
        <w:t>uzyskanie informacji o ewentualnych barierach związanych z udziałem w postępowaniu,</w:t>
      </w:r>
    </w:p>
    <w:p w14:paraId="361C3BC4" w14:textId="77777777" w:rsidR="00B02477" w:rsidRPr="00B02477" w:rsidRDefault="00B02477" w:rsidP="00B02477">
      <w:pPr>
        <w:autoSpaceDE w:val="0"/>
        <w:autoSpaceDN w:val="0"/>
        <w:adjustRightInd w:val="0"/>
        <w:spacing w:before="120" w:after="120"/>
        <w:jc w:val="both"/>
        <w:rPr>
          <w:rFonts w:cs="Arial"/>
          <w:szCs w:val="20"/>
        </w:rPr>
      </w:pPr>
      <w:r w:rsidRPr="00B02477">
        <w:rPr>
          <w:rFonts w:cs="Arial"/>
          <w:szCs w:val="20"/>
        </w:rPr>
        <w:t xml:space="preserve">- </w:t>
      </w:r>
      <w:r w:rsidRPr="00B02477">
        <w:rPr>
          <w:rFonts w:cs="Arial"/>
          <w:szCs w:val="20"/>
        </w:rPr>
        <w:tab/>
        <w:t>pozyskania wstępnej oferty cenowej.</w:t>
      </w:r>
    </w:p>
    <w:p w14:paraId="742DAFD5" w14:textId="77777777" w:rsidR="00B02477" w:rsidRPr="00B02477" w:rsidRDefault="00B02477" w:rsidP="00B02477">
      <w:pPr>
        <w:autoSpaceDE w:val="0"/>
        <w:autoSpaceDN w:val="0"/>
        <w:adjustRightInd w:val="0"/>
        <w:jc w:val="both"/>
        <w:rPr>
          <w:rFonts w:cs="Arial"/>
          <w:szCs w:val="20"/>
        </w:rPr>
      </w:pPr>
      <w:r w:rsidRPr="00B02477">
        <w:rPr>
          <w:rFonts w:cs="Arial"/>
          <w:szCs w:val="20"/>
        </w:rPr>
        <w:t>Podstawą do przedstawienia wyceny/wstępnej oferty cenowej - zgodnie z załączonym Formularzem cenowym - jest Opis planowanego przedmiotu zamówienia.</w:t>
      </w:r>
    </w:p>
    <w:p w14:paraId="17BF7239" w14:textId="77777777" w:rsidR="00B02477" w:rsidRPr="00B02477" w:rsidRDefault="00B02477" w:rsidP="00B02477">
      <w:pPr>
        <w:autoSpaceDE w:val="0"/>
        <w:autoSpaceDN w:val="0"/>
        <w:adjustRightInd w:val="0"/>
        <w:jc w:val="both"/>
        <w:rPr>
          <w:rFonts w:cs="Arial"/>
          <w:szCs w:val="20"/>
        </w:rPr>
      </w:pPr>
    </w:p>
    <w:p w14:paraId="268DA14B" w14:textId="77777777" w:rsidR="00B02477" w:rsidRPr="00B02477" w:rsidRDefault="00B02477" w:rsidP="00B02477">
      <w:pPr>
        <w:spacing w:line="276" w:lineRule="auto"/>
        <w:jc w:val="both"/>
        <w:rPr>
          <w:rFonts w:cs="Arial"/>
          <w:szCs w:val="20"/>
        </w:rPr>
      </w:pPr>
      <w:r w:rsidRPr="00B02477">
        <w:rPr>
          <w:rFonts w:cs="Arial"/>
          <w:szCs w:val="20"/>
        </w:rPr>
        <w:t xml:space="preserve">Informujemy, iż niniejsze postępowanie nie stanowi zaproszenia do składania ofert w rozumieniu </w:t>
      </w:r>
      <w:r w:rsidRPr="00B02477">
        <w:rPr>
          <w:rFonts w:cs="Arial"/>
          <w:szCs w:val="20"/>
        </w:rPr>
        <w:br/>
        <w:t>art. 66 Kodeksu cywilnego, nie zobowiązuje Zamawiającego do zawarcia umowy, czy też udzielenia zamówienia.</w:t>
      </w:r>
    </w:p>
    <w:p w14:paraId="2A28931F" w14:textId="340FBEB9" w:rsidR="00B02477" w:rsidRPr="00B02477" w:rsidRDefault="00B02477" w:rsidP="00B02477">
      <w:pPr>
        <w:spacing w:line="276" w:lineRule="auto"/>
        <w:jc w:val="both"/>
        <w:rPr>
          <w:rFonts w:cs="Arial"/>
          <w:szCs w:val="20"/>
        </w:rPr>
      </w:pPr>
      <w:r w:rsidRPr="00B02477">
        <w:rPr>
          <w:rFonts w:cs="Arial"/>
          <w:szCs w:val="20"/>
        </w:rPr>
        <w:t xml:space="preserve">W przypadku ogłoszenia postępowania o udzielenie Zamówienia, informacja o jego wszczęciu </w:t>
      </w:r>
      <w:r w:rsidRPr="00B02477">
        <w:rPr>
          <w:rFonts w:cs="Arial"/>
          <w:szCs w:val="20"/>
        </w:rPr>
        <w:br/>
        <w:t xml:space="preserve">oraz szczegółowy zakres prac, warunki udziału w postępowania i realizacji Zamówienia zostaną zamieszczone na Platformie Zakupowej Grupy TAURON. </w:t>
      </w:r>
    </w:p>
    <w:p w14:paraId="60DBA725" w14:textId="049D7AFB" w:rsidR="00B02477" w:rsidRPr="00B02477" w:rsidRDefault="00B02477" w:rsidP="00B02477">
      <w:pPr>
        <w:pStyle w:val="Akapitzlist"/>
        <w:numPr>
          <w:ilvl w:val="0"/>
          <w:numId w:val="4"/>
        </w:numPr>
        <w:spacing w:before="120" w:line="360" w:lineRule="auto"/>
        <w:ind w:left="426" w:hanging="426"/>
        <w:rPr>
          <w:rFonts w:ascii="Arial" w:hAnsi="Arial" w:cs="Arial"/>
          <w:b/>
          <w:bCs/>
          <w:sz w:val="20"/>
          <w:szCs w:val="20"/>
          <w:u w:val="single"/>
        </w:rPr>
      </w:pPr>
      <w:r w:rsidRPr="00B02477">
        <w:rPr>
          <w:rFonts w:ascii="Arial" w:hAnsi="Arial" w:cs="Arial"/>
          <w:b/>
          <w:bCs/>
          <w:sz w:val="20"/>
          <w:szCs w:val="20"/>
          <w:u w:val="single"/>
        </w:rPr>
        <w:t>Opis przedmiotu Zamówienia</w:t>
      </w:r>
    </w:p>
    <w:p w14:paraId="08386C9A" w14:textId="77777777" w:rsidR="005D342F" w:rsidRPr="00B02477" w:rsidRDefault="005D342F" w:rsidP="005D342F">
      <w:pPr>
        <w:spacing w:before="120"/>
        <w:rPr>
          <w:rFonts w:cs="Arial"/>
          <w:b/>
          <w:szCs w:val="20"/>
        </w:rPr>
      </w:pPr>
      <w:r w:rsidRPr="00B02477">
        <w:rPr>
          <w:rFonts w:cs="Arial"/>
          <w:b/>
          <w:szCs w:val="20"/>
        </w:rPr>
        <w:t>Zakres planowanych prac:</w:t>
      </w:r>
    </w:p>
    <w:p w14:paraId="4884B6C9" w14:textId="13702853" w:rsidR="005D342F" w:rsidRPr="00C60EAB" w:rsidRDefault="00564CE8" w:rsidP="00C60EAB">
      <w:pPr>
        <w:pStyle w:val="Akapitzlist"/>
        <w:numPr>
          <w:ilvl w:val="0"/>
          <w:numId w:val="2"/>
        </w:numPr>
        <w:spacing w:before="120"/>
        <w:jc w:val="both"/>
        <w:rPr>
          <w:rFonts w:ascii="Arial" w:hAnsi="Arial" w:cs="Arial"/>
          <w:bCs/>
          <w:sz w:val="20"/>
          <w:szCs w:val="20"/>
        </w:rPr>
      </w:pPr>
      <w:r w:rsidRPr="00C60EAB">
        <w:rPr>
          <w:rFonts w:ascii="Arial" w:hAnsi="Arial" w:cs="Arial"/>
          <w:bCs/>
          <w:sz w:val="20"/>
          <w:szCs w:val="20"/>
        </w:rPr>
        <w:t>Przeniesienie rozdzielni</w:t>
      </w:r>
      <w:r w:rsidR="00310CAF" w:rsidRPr="00C60EAB">
        <w:rPr>
          <w:rFonts w:ascii="Arial" w:hAnsi="Arial" w:cs="Arial"/>
          <w:bCs/>
          <w:sz w:val="20"/>
          <w:szCs w:val="20"/>
        </w:rPr>
        <w:t xml:space="preserve"> </w:t>
      </w:r>
      <w:r w:rsidR="00B02477" w:rsidRPr="00C60EAB">
        <w:rPr>
          <w:rFonts w:ascii="Arial" w:hAnsi="Arial" w:cs="Arial"/>
          <w:bCs/>
          <w:sz w:val="20"/>
          <w:szCs w:val="20"/>
        </w:rPr>
        <w:t>„</w:t>
      </w:r>
      <w:r w:rsidR="00310CAF" w:rsidRPr="00C60EAB">
        <w:rPr>
          <w:rFonts w:ascii="Arial" w:hAnsi="Arial" w:cs="Arial"/>
          <w:bCs/>
          <w:sz w:val="20"/>
          <w:szCs w:val="20"/>
        </w:rPr>
        <w:t>DC2 220VDC</w:t>
      </w:r>
      <w:r w:rsidR="00B02477" w:rsidRPr="00C60EAB">
        <w:rPr>
          <w:rFonts w:ascii="Arial" w:hAnsi="Arial" w:cs="Arial"/>
          <w:bCs/>
          <w:sz w:val="20"/>
          <w:szCs w:val="20"/>
        </w:rPr>
        <w:t>”</w:t>
      </w:r>
      <w:r w:rsidR="00310CAF" w:rsidRPr="00C60EAB">
        <w:rPr>
          <w:rFonts w:ascii="Arial" w:hAnsi="Arial" w:cs="Arial"/>
          <w:bCs/>
          <w:sz w:val="20"/>
          <w:szCs w:val="20"/>
        </w:rPr>
        <w:t xml:space="preserve"> i transport w miejsce docelowe.</w:t>
      </w:r>
    </w:p>
    <w:p w14:paraId="5A0D814A" w14:textId="14F0E27A" w:rsidR="008F3E05" w:rsidRPr="00C60EAB" w:rsidRDefault="00310CAF" w:rsidP="00C60EAB">
      <w:pPr>
        <w:pStyle w:val="Akapitzlist"/>
        <w:numPr>
          <w:ilvl w:val="0"/>
          <w:numId w:val="2"/>
        </w:numPr>
        <w:spacing w:before="120"/>
        <w:jc w:val="both"/>
        <w:rPr>
          <w:rFonts w:ascii="Arial" w:hAnsi="Arial" w:cs="Arial"/>
          <w:bCs/>
          <w:sz w:val="20"/>
          <w:szCs w:val="20"/>
        </w:rPr>
      </w:pPr>
      <w:r w:rsidRPr="00C60EAB">
        <w:rPr>
          <w:rFonts w:ascii="Arial" w:hAnsi="Arial" w:cs="Arial"/>
          <w:bCs/>
          <w:sz w:val="20"/>
          <w:szCs w:val="20"/>
        </w:rPr>
        <w:t xml:space="preserve">Demontaż rozdzielni </w:t>
      </w:r>
      <w:r w:rsidR="00B02477" w:rsidRPr="00C60EAB">
        <w:rPr>
          <w:rFonts w:ascii="Arial" w:hAnsi="Arial" w:cs="Arial"/>
          <w:bCs/>
          <w:sz w:val="20"/>
          <w:szCs w:val="20"/>
        </w:rPr>
        <w:t>„</w:t>
      </w:r>
      <w:r w:rsidRPr="00C60EAB">
        <w:rPr>
          <w:rFonts w:ascii="Arial" w:hAnsi="Arial" w:cs="Arial"/>
          <w:bCs/>
          <w:sz w:val="20"/>
          <w:szCs w:val="20"/>
        </w:rPr>
        <w:t>EB1 220VDC</w:t>
      </w:r>
      <w:r w:rsidR="00B02477" w:rsidRPr="00C60EAB">
        <w:rPr>
          <w:rFonts w:ascii="Arial" w:hAnsi="Arial" w:cs="Arial"/>
          <w:bCs/>
          <w:sz w:val="20"/>
          <w:szCs w:val="20"/>
        </w:rPr>
        <w:t>”</w:t>
      </w:r>
      <w:r w:rsidRPr="00C60EAB">
        <w:rPr>
          <w:rFonts w:ascii="Arial" w:hAnsi="Arial" w:cs="Arial"/>
          <w:bCs/>
          <w:sz w:val="20"/>
          <w:szCs w:val="20"/>
        </w:rPr>
        <w:t xml:space="preserve"> i transport w miejsce wskazane przez Zamawiającego.</w:t>
      </w:r>
    </w:p>
    <w:p w14:paraId="0D23F858" w14:textId="606B595E" w:rsidR="008F3E05" w:rsidRPr="00C60EAB" w:rsidRDefault="008F3E05" w:rsidP="00C60EAB">
      <w:pPr>
        <w:pStyle w:val="Akapitzlist"/>
        <w:numPr>
          <w:ilvl w:val="0"/>
          <w:numId w:val="2"/>
        </w:numPr>
        <w:spacing w:before="120"/>
        <w:jc w:val="both"/>
        <w:rPr>
          <w:rFonts w:ascii="Arial" w:hAnsi="Arial" w:cs="Arial"/>
          <w:bCs/>
          <w:sz w:val="20"/>
          <w:szCs w:val="20"/>
        </w:rPr>
      </w:pPr>
      <w:r w:rsidRPr="00C60EAB">
        <w:rPr>
          <w:rFonts w:ascii="Arial" w:hAnsi="Arial" w:cs="Arial"/>
          <w:bCs/>
          <w:sz w:val="20"/>
          <w:szCs w:val="20"/>
        </w:rPr>
        <w:t>Montaż</w:t>
      </w:r>
      <w:r w:rsidR="00310CAF" w:rsidRPr="00C60EAB">
        <w:rPr>
          <w:rFonts w:ascii="Arial" w:hAnsi="Arial" w:cs="Arial"/>
          <w:bCs/>
          <w:sz w:val="20"/>
          <w:szCs w:val="20"/>
        </w:rPr>
        <w:t xml:space="preserve"> rozdzielni </w:t>
      </w:r>
      <w:r w:rsidR="00B02477" w:rsidRPr="00C60EAB">
        <w:rPr>
          <w:rFonts w:ascii="Arial" w:hAnsi="Arial" w:cs="Arial"/>
          <w:bCs/>
          <w:sz w:val="20"/>
          <w:szCs w:val="20"/>
        </w:rPr>
        <w:t>„</w:t>
      </w:r>
      <w:r w:rsidR="00420B50" w:rsidRPr="00C60EAB">
        <w:rPr>
          <w:rFonts w:ascii="Arial" w:hAnsi="Arial" w:cs="Arial"/>
          <w:bCs/>
          <w:sz w:val="20"/>
          <w:szCs w:val="20"/>
        </w:rPr>
        <w:t>DC2 220VDC</w:t>
      </w:r>
      <w:r w:rsidR="00B02477" w:rsidRPr="00C60EAB">
        <w:rPr>
          <w:rFonts w:ascii="Arial" w:hAnsi="Arial" w:cs="Arial"/>
          <w:bCs/>
          <w:sz w:val="20"/>
          <w:szCs w:val="20"/>
        </w:rPr>
        <w:t>”</w:t>
      </w:r>
      <w:r w:rsidR="00B92ECF" w:rsidRPr="00C60EAB">
        <w:rPr>
          <w:rFonts w:ascii="Arial" w:hAnsi="Arial" w:cs="Arial"/>
          <w:bCs/>
          <w:sz w:val="20"/>
          <w:szCs w:val="20"/>
        </w:rPr>
        <w:t xml:space="preserve"> i podpięcie zasilania oraz odpływów.</w:t>
      </w:r>
    </w:p>
    <w:p w14:paraId="5FAEEA61" w14:textId="436797A7" w:rsidR="00B14E36" w:rsidRPr="00C60EAB" w:rsidRDefault="00B14E36" w:rsidP="00C60EAB">
      <w:pPr>
        <w:pStyle w:val="Akapitzlist"/>
        <w:numPr>
          <w:ilvl w:val="0"/>
          <w:numId w:val="2"/>
        </w:numPr>
        <w:spacing w:before="120"/>
        <w:jc w:val="both"/>
        <w:rPr>
          <w:rFonts w:ascii="Arial" w:hAnsi="Arial" w:cs="Arial"/>
          <w:bCs/>
          <w:sz w:val="20"/>
          <w:szCs w:val="20"/>
        </w:rPr>
      </w:pPr>
      <w:r w:rsidRPr="00C60EAB">
        <w:rPr>
          <w:rFonts w:ascii="Arial" w:hAnsi="Arial" w:cs="Arial"/>
          <w:bCs/>
          <w:sz w:val="20"/>
          <w:szCs w:val="20"/>
        </w:rPr>
        <w:t xml:space="preserve">Montaż prostownika PR4 ora szafy przyłączeniowo-rozdzielczej QR3-4. </w:t>
      </w:r>
    </w:p>
    <w:p w14:paraId="1FC993FC" w14:textId="5BFC7E25" w:rsidR="008F3E05" w:rsidRPr="00C60EAB" w:rsidRDefault="008F3E05" w:rsidP="00C60EAB">
      <w:pPr>
        <w:pStyle w:val="Akapitzlist"/>
        <w:numPr>
          <w:ilvl w:val="0"/>
          <w:numId w:val="2"/>
        </w:numPr>
        <w:spacing w:before="120"/>
        <w:jc w:val="both"/>
        <w:rPr>
          <w:rFonts w:ascii="Arial" w:hAnsi="Arial" w:cs="Arial"/>
          <w:bCs/>
          <w:sz w:val="20"/>
          <w:szCs w:val="20"/>
        </w:rPr>
      </w:pPr>
      <w:r w:rsidRPr="00C60EAB">
        <w:rPr>
          <w:rFonts w:ascii="Arial" w:hAnsi="Arial" w:cs="Arial"/>
          <w:bCs/>
          <w:sz w:val="20"/>
          <w:szCs w:val="20"/>
        </w:rPr>
        <w:t>Po</w:t>
      </w:r>
      <w:r w:rsidR="00420B50" w:rsidRPr="00C60EAB">
        <w:rPr>
          <w:rFonts w:ascii="Arial" w:hAnsi="Arial" w:cs="Arial"/>
          <w:bCs/>
          <w:sz w:val="20"/>
          <w:szCs w:val="20"/>
        </w:rPr>
        <w:t xml:space="preserve"> likwidacji rozdzielnicy </w:t>
      </w:r>
      <w:r w:rsidR="00B02477" w:rsidRPr="00C60EAB">
        <w:rPr>
          <w:rFonts w:ascii="Arial" w:hAnsi="Arial" w:cs="Arial"/>
          <w:bCs/>
          <w:sz w:val="20"/>
          <w:szCs w:val="20"/>
        </w:rPr>
        <w:t>„</w:t>
      </w:r>
      <w:r w:rsidR="00420B50" w:rsidRPr="00C60EAB">
        <w:rPr>
          <w:rFonts w:ascii="Arial" w:hAnsi="Arial" w:cs="Arial"/>
          <w:bCs/>
          <w:sz w:val="20"/>
          <w:szCs w:val="20"/>
        </w:rPr>
        <w:t>DC2 220V DC</w:t>
      </w:r>
      <w:r w:rsidR="00B02477" w:rsidRPr="00C60EAB">
        <w:rPr>
          <w:rFonts w:ascii="Arial" w:hAnsi="Arial" w:cs="Arial"/>
          <w:bCs/>
          <w:sz w:val="20"/>
          <w:szCs w:val="20"/>
        </w:rPr>
        <w:t>”</w:t>
      </w:r>
      <w:r w:rsidR="00420B50" w:rsidRPr="00C60EAB">
        <w:rPr>
          <w:rFonts w:ascii="Arial" w:hAnsi="Arial" w:cs="Arial"/>
          <w:bCs/>
          <w:sz w:val="20"/>
          <w:szCs w:val="20"/>
        </w:rPr>
        <w:t xml:space="preserve"> należy w systemie nadzoru sterowania i wizualizacji dokonać niezbędnych zmian i aktualizacji w zakresie wizualizacji opisów i sygnałów alarmowych.</w:t>
      </w:r>
    </w:p>
    <w:p w14:paraId="76D81FFD" w14:textId="7EB0DC0A" w:rsidR="008F3E05" w:rsidRDefault="00672668" w:rsidP="00C60EAB">
      <w:pPr>
        <w:pStyle w:val="Akapitzlist"/>
        <w:numPr>
          <w:ilvl w:val="0"/>
          <w:numId w:val="2"/>
        </w:numPr>
        <w:spacing w:before="120"/>
        <w:jc w:val="both"/>
        <w:rPr>
          <w:rFonts w:ascii="Arial" w:hAnsi="Arial" w:cs="Arial"/>
          <w:b/>
          <w:sz w:val="20"/>
          <w:szCs w:val="20"/>
        </w:rPr>
      </w:pPr>
      <w:r w:rsidRPr="00C60EAB">
        <w:rPr>
          <w:rFonts w:ascii="Arial" w:hAnsi="Arial" w:cs="Arial"/>
          <w:bCs/>
          <w:sz w:val="20"/>
          <w:szCs w:val="20"/>
        </w:rPr>
        <w:t>Wykonanie niezbędnych pomiarów</w:t>
      </w:r>
      <w:r w:rsidR="00420B50" w:rsidRPr="00C60EAB">
        <w:rPr>
          <w:rFonts w:ascii="Arial" w:hAnsi="Arial" w:cs="Arial"/>
          <w:bCs/>
          <w:sz w:val="20"/>
          <w:szCs w:val="20"/>
        </w:rPr>
        <w:t xml:space="preserve"> wszystkich kabli (nowych oraz przepinanych</w:t>
      </w:r>
      <w:r w:rsidR="00B92ECF" w:rsidRPr="00C60EAB">
        <w:rPr>
          <w:rFonts w:ascii="Arial" w:hAnsi="Arial" w:cs="Arial"/>
          <w:bCs/>
          <w:sz w:val="20"/>
          <w:szCs w:val="20"/>
        </w:rPr>
        <w:t>), prób funkcjonalnych oraz protokołów</w:t>
      </w:r>
      <w:r w:rsidR="00B92ECF">
        <w:rPr>
          <w:rFonts w:ascii="Arial" w:hAnsi="Arial" w:cs="Arial"/>
          <w:b/>
          <w:sz w:val="20"/>
          <w:szCs w:val="20"/>
        </w:rPr>
        <w:t>.</w:t>
      </w:r>
      <w:r w:rsidR="00420B50" w:rsidRPr="00B02477">
        <w:rPr>
          <w:rFonts w:ascii="Arial" w:hAnsi="Arial" w:cs="Arial"/>
          <w:b/>
          <w:sz w:val="20"/>
          <w:szCs w:val="20"/>
        </w:rPr>
        <w:t xml:space="preserve"> </w:t>
      </w:r>
    </w:p>
    <w:p w14:paraId="122BCE7A" w14:textId="6F493E0C" w:rsidR="004A6B2C" w:rsidRPr="004A6B2C" w:rsidRDefault="004A6B2C" w:rsidP="004A6B2C">
      <w:pPr>
        <w:spacing w:before="120"/>
        <w:rPr>
          <w:rFonts w:cs="Arial"/>
          <w:b/>
          <w:szCs w:val="20"/>
        </w:rPr>
      </w:pPr>
      <w:r>
        <w:rPr>
          <w:rFonts w:cs="Arial"/>
          <w:b/>
          <w:szCs w:val="20"/>
        </w:rPr>
        <w:t>Szczegółowe informacje:</w:t>
      </w:r>
    </w:p>
    <w:p w14:paraId="3CD263E4" w14:textId="160605B8" w:rsidR="00B02477" w:rsidRDefault="00B02477" w:rsidP="004A6B2C">
      <w:pPr>
        <w:spacing w:before="120"/>
        <w:rPr>
          <w:rFonts w:cs="Arial"/>
          <w:bCs/>
          <w:szCs w:val="20"/>
        </w:rPr>
      </w:pPr>
      <w:r w:rsidRPr="00B02477">
        <w:rPr>
          <w:rFonts w:cs="Arial"/>
          <w:bCs/>
          <w:szCs w:val="20"/>
        </w:rPr>
        <w:t>Należy odpiąć wszystkie istniejące odpływy i zasilanie w celu dalszego wykorzystanie ich w zamienianej rozdzielni.</w:t>
      </w:r>
    </w:p>
    <w:p w14:paraId="383A9793" w14:textId="4C6D3B23" w:rsidR="0046388C" w:rsidRPr="00B02477" w:rsidRDefault="0046388C" w:rsidP="004A6B2C">
      <w:pPr>
        <w:spacing w:before="120"/>
        <w:rPr>
          <w:rFonts w:cs="Arial"/>
          <w:bCs/>
          <w:szCs w:val="20"/>
        </w:rPr>
      </w:pPr>
      <w:r w:rsidRPr="00564CE8">
        <w:rPr>
          <w:rFonts w:cs="Arial"/>
          <w:bCs/>
          <w:szCs w:val="20"/>
        </w:rPr>
        <w:t>Rozdzielnia DC2 składa się z</w:t>
      </w:r>
      <w:r w:rsidR="004A6B2C" w:rsidRPr="00564CE8">
        <w:rPr>
          <w:rFonts w:cs="Arial"/>
          <w:bCs/>
          <w:szCs w:val="20"/>
        </w:rPr>
        <w:t xml:space="preserve"> 7 segmentów,</w:t>
      </w:r>
      <w:r w:rsidRPr="00564CE8">
        <w:rPr>
          <w:rFonts w:cs="Arial"/>
          <w:bCs/>
          <w:szCs w:val="20"/>
        </w:rPr>
        <w:t xml:space="preserve"> przeniesieniu podlega</w:t>
      </w:r>
      <w:r w:rsidR="004A6B2C" w:rsidRPr="00564CE8">
        <w:rPr>
          <w:rFonts w:cs="Arial"/>
          <w:bCs/>
          <w:szCs w:val="20"/>
        </w:rPr>
        <w:t xml:space="preserve">ją </w:t>
      </w:r>
      <w:r w:rsidR="00564CE8" w:rsidRPr="00564CE8">
        <w:rPr>
          <w:rFonts w:cs="Arial"/>
          <w:bCs/>
          <w:szCs w:val="20"/>
        </w:rPr>
        <w:t>4</w:t>
      </w:r>
      <w:r w:rsidRPr="00564CE8">
        <w:rPr>
          <w:rFonts w:cs="Arial"/>
          <w:bCs/>
          <w:szCs w:val="20"/>
        </w:rPr>
        <w:t xml:space="preserve"> segment</w:t>
      </w:r>
      <w:r w:rsidR="004A6B2C" w:rsidRPr="00564CE8">
        <w:rPr>
          <w:rFonts w:cs="Arial"/>
          <w:bCs/>
          <w:szCs w:val="20"/>
        </w:rPr>
        <w:t>y</w:t>
      </w:r>
      <w:r w:rsidRPr="00564CE8">
        <w:rPr>
          <w:rFonts w:cs="Arial"/>
          <w:bCs/>
          <w:szCs w:val="20"/>
        </w:rPr>
        <w:t xml:space="preserve"> </w:t>
      </w:r>
      <w:r w:rsidR="00564CE8" w:rsidRPr="00564CE8">
        <w:rPr>
          <w:rFonts w:cs="Arial"/>
          <w:bCs/>
          <w:szCs w:val="20"/>
        </w:rPr>
        <w:t>wskazane przez zamawiającego.</w:t>
      </w:r>
      <w:r w:rsidR="00564CE8">
        <w:rPr>
          <w:rFonts w:cs="Arial"/>
          <w:bCs/>
          <w:szCs w:val="20"/>
        </w:rPr>
        <w:t xml:space="preserve"> </w:t>
      </w:r>
      <w:r>
        <w:rPr>
          <w:rFonts w:cs="Arial"/>
          <w:bCs/>
          <w:szCs w:val="20"/>
        </w:rPr>
        <w:t xml:space="preserve"> </w:t>
      </w:r>
      <w:r w:rsidR="004A6B2C">
        <w:rPr>
          <w:rFonts w:cs="Arial"/>
          <w:bCs/>
          <w:szCs w:val="20"/>
        </w:rPr>
        <w:br/>
        <w:t xml:space="preserve">Rozdzielnia DC2 </w:t>
      </w:r>
      <w:r w:rsidR="00B14E36">
        <w:rPr>
          <w:rFonts w:cs="Arial"/>
          <w:bCs/>
          <w:szCs w:val="20"/>
        </w:rPr>
        <w:t xml:space="preserve">oraz prostownik PR4 </w:t>
      </w:r>
      <w:r w:rsidR="00F918C4">
        <w:rPr>
          <w:rFonts w:cs="Arial"/>
          <w:bCs/>
          <w:szCs w:val="20"/>
        </w:rPr>
        <w:t>będ</w:t>
      </w:r>
      <w:r w:rsidR="00B14E36">
        <w:rPr>
          <w:rFonts w:cs="Arial"/>
          <w:bCs/>
          <w:szCs w:val="20"/>
        </w:rPr>
        <w:t>ą</w:t>
      </w:r>
      <w:r w:rsidR="00F918C4">
        <w:rPr>
          <w:rFonts w:cs="Arial"/>
          <w:bCs/>
          <w:szCs w:val="20"/>
        </w:rPr>
        <w:t xml:space="preserve"> zdemontowan</w:t>
      </w:r>
      <w:r w:rsidR="00B14E36">
        <w:rPr>
          <w:rFonts w:cs="Arial"/>
          <w:bCs/>
          <w:szCs w:val="20"/>
        </w:rPr>
        <w:t>e</w:t>
      </w:r>
      <w:r w:rsidR="00F918C4">
        <w:rPr>
          <w:rFonts w:cs="Arial"/>
          <w:bCs/>
          <w:szCs w:val="20"/>
        </w:rPr>
        <w:t xml:space="preserve"> i złożon</w:t>
      </w:r>
      <w:r w:rsidR="00B14E36">
        <w:rPr>
          <w:rFonts w:cs="Arial"/>
          <w:bCs/>
          <w:szCs w:val="20"/>
        </w:rPr>
        <w:t>e</w:t>
      </w:r>
      <w:r w:rsidR="00F918C4">
        <w:rPr>
          <w:rFonts w:cs="Arial"/>
          <w:bCs/>
          <w:szCs w:val="20"/>
        </w:rPr>
        <w:t xml:space="preserve"> w magazynie w odległości ok 400m od inwestycji. </w:t>
      </w:r>
    </w:p>
    <w:p w14:paraId="6400447C" w14:textId="2FCAEECA" w:rsidR="00B02477" w:rsidRDefault="00B02477" w:rsidP="004A6B2C">
      <w:pPr>
        <w:spacing w:before="120"/>
        <w:rPr>
          <w:rFonts w:cs="Arial"/>
          <w:bCs/>
          <w:szCs w:val="20"/>
        </w:rPr>
      </w:pPr>
      <w:r w:rsidRPr="00B02477">
        <w:rPr>
          <w:rFonts w:cs="Arial"/>
          <w:bCs/>
          <w:szCs w:val="20"/>
        </w:rPr>
        <w:t xml:space="preserve">Zasilanie i wszystkie odpływy z rozdzielnicy „EB1 220VDC” </w:t>
      </w:r>
      <w:r w:rsidR="001750A6">
        <w:rPr>
          <w:rFonts w:cs="Arial"/>
          <w:bCs/>
          <w:szCs w:val="20"/>
        </w:rPr>
        <w:t>zostaną</w:t>
      </w:r>
      <w:r w:rsidRPr="00B02477">
        <w:rPr>
          <w:rFonts w:cs="Arial"/>
          <w:bCs/>
          <w:szCs w:val="20"/>
        </w:rPr>
        <w:t xml:space="preserve"> dopasowane do rozdzielni „DC2</w:t>
      </w:r>
      <w:r w:rsidR="001750A6">
        <w:rPr>
          <w:rFonts w:cs="Arial"/>
          <w:bCs/>
          <w:szCs w:val="20"/>
        </w:rPr>
        <w:t>”</w:t>
      </w:r>
      <w:r w:rsidRPr="00B02477">
        <w:rPr>
          <w:rFonts w:cs="Arial"/>
          <w:bCs/>
          <w:szCs w:val="20"/>
        </w:rPr>
        <w:t xml:space="preserve"> 220VDC, w przypadku za krótkiego kabla zasilającego należy go zmufować, kable instalacji w obrębie CSC należy wymienić na nowe. </w:t>
      </w:r>
    </w:p>
    <w:p w14:paraId="5DA9231B" w14:textId="04D57C2E" w:rsidR="00B02477" w:rsidRPr="00B02477" w:rsidRDefault="00B02477" w:rsidP="004A6B2C">
      <w:pPr>
        <w:spacing w:before="120"/>
        <w:rPr>
          <w:rFonts w:cs="Arial"/>
          <w:bCs/>
          <w:szCs w:val="20"/>
        </w:rPr>
      </w:pPr>
      <w:r w:rsidRPr="00B02477">
        <w:rPr>
          <w:rFonts w:cs="Arial"/>
          <w:bCs/>
          <w:color w:val="auto"/>
          <w:kern w:val="2"/>
          <w:szCs w:val="20"/>
          <w14:ligatures w14:val="standardContextual"/>
        </w:rPr>
        <w:t>W celu zachowania połączeń pomiarowych prądu, napięcia, sygnalizacji doziemienia</w:t>
      </w:r>
      <w:r w:rsidRPr="00B02477">
        <w:rPr>
          <w:rFonts w:cs="Arial"/>
          <w:bCs/>
          <w:szCs w:val="20"/>
        </w:rPr>
        <w:t xml:space="preserve"> jak i zasilania rozdzielnicy obwodów sterowania należy ułożyć nowe kable pomiędzy nową posadowiona rozdzielnicą a nastawnia nadrzędną</w:t>
      </w:r>
      <w:r w:rsidR="00F918C4">
        <w:rPr>
          <w:rFonts w:cs="Arial"/>
          <w:bCs/>
          <w:szCs w:val="20"/>
        </w:rPr>
        <w:t xml:space="preserve"> (Zdjęcie 4</w:t>
      </w:r>
      <w:r w:rsidR="009E54F4">
        <w:rPr>
          <w:rFonts w:cs="Arial"/>
          <w:bCs/>
          <w:szCs w:val="20"/>
        </w:rPr>
        <w:t xml:space="preserve"> oraz tabela 1</w:t>
      </w:r>
      <w:r w:rsidR="00F918C4">
        <w:rPr>
          <w:rFonts w:cs="Arial"/>
          <w:bCs/>
          <w:szCs w:val="20"/>
        </w:rPr>
        <w:t>)</w:t>
      </w:r>
      <w:r w:rsidRPr="00B02477">
        <w:rPr>
          <w:rFonts w:cs="Arial"/>
          <w:bCs/>
          <w:szCs w:val="20"/>
        </w:rPr>
        <w:t>.</w:t>
      </w:r>
      <w:r w:rsidR="00594E12">
        <w:rPr>
          <w:rFonts w:cs="Arial"/>
          <w:bCs/>
          <w:szCs w:val="20"/>
        </w:rPr>
        <w:t xml:space="preserve"> </w:t>
      </w:r>
    </w:p>
    <w:p w14:paraId="6D4C30A5" w14:textId="4A254039" w:rsidR="006E74F3" w:rsidRPr="00B02477" w:rsidRDefault="009D5C3A" w:rsidP="004A6B2C">
      <w:pPr>
        <w:spacing w:before="120"/>
        <w:jc w:val="both"/>
        <w:rPr>
          <w:rFonts w:cs="Arial"/>
          <w:szCs w:val="20"/>
        </w:rPr>
      </w:pPr>
      <w:r w:rsidRPr="001750A6">
        <w:rPr>
          <w:rFonts w:cs="Arial"/>
          <w:b/>
          <w:bCs/>
          <w:szCs w:val="20"/>
        </w:rPr>
        <w:lastRenderedPageBreak/>
        <w:t>Dokładne długości kabli</w:t>
      </w:r>
      <w:r w:rsidR="00D93115" w:rsidRPr="001750A6">
        <w:rPr>
          <w:rFonts w:cs="Arial"/>
          <w:b/>
          <w:bCs/>
          <w:szCs w:val="20"/>
        </w:rPr>
        <w:t xml:space="preserve"> </w:t>
      </w:r>
      <w:r w:rsidR="00415E4C" w:rsidRPr="001750A6">
        <w:rPr>
          <w:rFonts w:cs="Arial"/>
          <w:b/>
          <w:bCs/>
          <w:szCs w:val="20"/>
        </w:rPr>
        <w:t>ustalić na wizji lokalnej</w:t>
      </w:r>
      <w:r w:rsidR="001750A6">
        <w:rPr>
          <w:rFonts w:cs="Arial"/>
          <w:szCs w:val="20"/>
        </w:rPr>
        <w:t>!</w:t>
      </w:r>
    </w:p>
    <w:p w14:paraId="6A282D0F" w14:textId="0A4C9B0B" w:rsidR="009D5C3A" w:rsidRDefault="00415E4C" w:rsidP="004A6B2C">
      <w:pPr>
        <w:spacing w:before="120"/>
        <w:jc w:val="both"/>
        <w:rPr>
          <w:rFonts w:cs="Arial"/>
          <w:szCs w:val="20"/>
        </w:rPr>
      </w:pPr>
      <w:r w:rsidRPr="00B02477">
        <w:rPr>
          <w:rFonts w:cs="Arial"/>
          <w:szCs w:val="20"/>
        </w:rPr>
        <w:t>Dla Wykonawcy dostępny projekt techniczny do wglądu u Zamawiającego.</w:t>
      </w:r>
    </w:p>
    <w:p w14:paraId="1E83FFC7" w14:textId="77777777" w:rsidR="00B02477" w:rsidRPr="00B02477" w:rsidRDefault="00B02477" w:rsidP="00B02477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Arial" w:hAnsi="Arial" w:cs="Arial"/>
          <w:b/>
          <w:sz w:val="20"/>
          <w:szCs w:val="20"/>
        </w:rPr>
      </w:pPr>
      <w:r w:rsidRPr="00B02477">
        <w:rPr>
          <w:rFonts w:ascii="Arial" w:hAnsi="Arial" w:cs="Arial"/>
          <w:b/>
          <w:sz w:val="20"/>
          <w:szCs w:val="20"/>
        </w:rPr>
        <w:t>Warunki realizacji planowanego Zamówienia:</w:t>
      </w:r>
    </w:p>
    <w:p w14:paraId="48F84611" w14:textId="77777777" w:rsidR="00B02477" w:rsidRPr="00B02477" w:rsidRDefault="00B02477" w:rsidP="00B02477">
      <w:pPr>
        <w:pStyle w:val="Akapitzlist"/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 w:firstLine="0"/>
        <w:contextualSpacing w:val="0"/>
        <w:jc w:val="both"/>
        <w:rPr>
          <w:rFonts w:ascii="Arial" w:hAnsi="Arial" w:cs="Arial"/>
          <w:sz w:val="20"/>
          <w:szCs w:val="20"/>
        </w:rPr>
      </w:pPr>
      <w:r w:rsidRPr="00B02477">
        <w:rPr>
          <w:rFonts w:ascii="Arial" w:hAnsi="Arial" w:cs="Arial"/>
          <w:sz w:val="20"/>
          <w:szCs w:val="20"/>
        </w:rPr>
        <w:t>miejsce realizacji: TAURON Wytwarzanie S.A. – Oddział Elektrownia   Łagisza w Będzinie</w:t>
      </w:r>
    </w:p>
    <w:p w14:paraId="77A4CCAB" w14:textId="275D186B" w:rsidR="00B02477" w:rsidRPr="009E54F4" w:rsidRDefault="00B02477" w:rsidP="00B02477">
      <w:pPr>
        <w:pStyle w:val="Akapitzlist"/>
        <w:numPr>
          <w:ilvl w:val="0"/>
          <w:numId w:val="6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B02477">
        <w:rPr>
          <w:rFonts w:ascii="Arial" w:hAnsi="Arial" w:cs="Arial"/>
          <w:sz w:val="20"/>
          <w:szCs w:val="20"/>
        </w:rPr>
        <w:t xml:space="preserve"> </w:t>
      </w:r>
      <w:r w:rsidRPr="009E54F4">
        <w:rPr>
          <w:rFonts w:ascii="Arial" w:hAnsi="Arial" w:cs="Arial"/>
          <w:sz w:val="20"/>
          <w:szCs w:val="20"/>
        </w:rPr>
        <w:t xml:space="preserve">terminy realizacji: </w:t>
      </w:r>
      <w:r w:rsidR="002769E6" w:rsidRPr="009E54F4">
        <w:rPr>
          <w:rFonts w:ascii="Arial" w:hAnsi="Arial" w:cs="Arial"/>
          <w:b/>
          <w:sz w:val="20"/>
          <w:szCs w:val="20"/>
        </w:rPr>
        <w:t xml:space="preserve">III-IV kw. </w:t>
      </w:r>
      <w:proofErr w:type="gramStart"/>
      <w:r w:rsidR="002769E6" w:rsidRPr="009E54F4">
        <w:rPr>
          <w:rFonts w:ascii="Arial" w:hAnsi="Arial" w:cs="Arial"/>
          <w:b/>
          <w:sz w:val="20"/>
          <w:szCs w:val="20"/>
        </w:rPr>
        <w:t>2026</w:t>
      </w:r>
      <w:r w:rsidRPr="009E54F4">
        <w:rPr>
          <w:rFonts w:ascii="Arial" w:hAnsi="Arial" w:cs="Arial"/>
          <w:b/>
          <w:sz w:val="20"/>
          <w:szCs w:val="20"/>
        </w:rPr>
        <w:t>r.</w:t>
      </w:r>
      <w:proofErr w:type="gramEnd"/>
    </w:p>
    <w:p w14:paraId="084CBBCD" w14:textId="77777777" w:rsidR="00B02477" w:rsidRPr="00B02477" w:rsidRDefault="00B02477" w:rsidP="00B02477">
      <w:pPr>
        <w:pStyle w:val="Akapitzlist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851" w:hanging="142"/>
        <w:contextualSpacing w:val="0"/>
        <w:jc w:val="both"/>
        <w:rPr>
          <w:rFonts w:ascii="Arial" w:hAnsi="Arial" w:cs="Arial"/>
          <w:sz w:val="20"/>
          <w:szCs w:val="20"/>
        </w:rPr>
      </w:pPr>
      <w:r w:rsidRPr="00B02477">
        <w:rPr>
          <w:rFonts w:ascii="Arial" w:hAnsi="Arial" w:cs="Arial"/>
          <w:sz w:val="20"/>
          <w:szCs w:val="20"/>
        </w:rPr>
        <w:t>termin płatności 30 dni od daty otrzymania prawidłowo wystawionej faktury,</w:t>
      </w:r>
    </w:p>
    <w:p w14:paraId="02CD6EBC" w14:textId="4682DCD1" w:rsidR="00B02477" w:rsidRDefault="00B02477" w:rsidP="00B02477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B02477">
        <w:rPr>
          <w:rFonts w:ascii="Arial" w:hAnsi="Arial" w:cs="Arial"/>
          <w:sz w:val="20"/>
          <w:szCs w:val="20"/>
        </w:rPr>
        <w:t>planowane kryteria oceny ofert – cena 100 %.</w:t>
      </w:r>
    </w:p>
    <w:p w14:paraId="455A8AA5" w14:textId="77777777" w:rsidR="00C60EAB" w:rsidRPr="00B02477" w:rsidRDefault="00C60EAB" w:rsidP="00C60EAB">
      <w:pPr>
        <w:pStyle w:val="Akapitzlist"/>
        <w:autoSpaceDE w:val="0"/>
        <w:autoSpaceDN w:val="0"/>
        <w:adjustRightInd w:val="0"/>
        <w:spacing w:after="0" w:line="240" w:lineRule="auto"/>
        <w:ind w:left="1069"/>
        <w:contextualSpacing w:val="0"/>
        <w:jc w:val="both"/>
        <w:rPr>
          <w:rFonts w:ascii="Arial" w:hAnsi="Arial" w:cs="Arial"/>
          <w:sz w:val="20"/>
          <w:szCs w:val="20"/>
        </w:rPr>
      </w:pPr>
    </w:p>
    <w:p w14:paraId="2D9E4D7F" w14:textId="77777777" w:rsidR="00B02477" w:rsidRPr="00317BF8" w:rsidRDefault="00B02477" w:rsidP="00B02477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ind w:left="426" w:hanging="426"/>
        <w:contextualSpacing w:val="0"/>
        <w:jc w:val="both"/>
        <w:rPr>
          <w:rFonts w:ascii="Arial" w:hAnsi="Arial" w:cs="Arial"/>
          <w:b/>
          <w:sz w:val="20"/>
          <w:szCs w:val="20"/>
        </w:rPr>
      </w:pPr>
      <w:r w:rsidRPr="00317BF8">
        <w:rPr>
          <w:rFonts w:ascii="Arial" w:hAnsi="Arial" w:cs="Arial"/>
          <w:b/>
          <w:sz w:val="20"/>
          <w:szCs w:val="20"/>
        </w:rPr>
        <w:t>Warunki udziału w postępowaniu:</w:t>
      </w:r>
    </w:p>
    <w:p w14:paraId="4E118BB2" w14:textId="3B2885B7" w:rsidR="00AC5737" w:rsidRDefault="00B02477" w:rsidP="00AC5737">
      <w:pPr>
        <w:pStyle w:val="Akapitzlist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/>
        <w:contextualSpacing w:val="0"/>
        <w:jc w:val="both"/>
        <w:rPr>
          <w:rFonts w:ascii="Arial" w:hAnsi="Arial" w:cs="Arial"/>
          <w:sz w:val="20"/>
          <w:szCs w:val="20"/>
        </w:rPr>
      </w:pPr>
      <w:r w:rsidRPr="005A41C3">
        <w:rPr>
          <w:rFonts w:ascii="Arial" w:hAnsi="Arial" w:cs="Arial"/>
          <w:sz w:val="20"/>
          <w:szCs w:val="20"/>
        </w:rPr>
        <w:t xml:space="preserve">Wykonawca wykaże, że w okresie ostatnich pięciu lat przed upływem terminu składania wniosków </w:t>
      </w:r>
      <w:r w:rsidRPr="005A41C3">
        <w:rPr>
          <w:rFonts w:ascii="Arial" w:hAnsi="Arial" w:cs="Arial"/>
          <w:sz w:val="20"/>
          <w:szCs w:val="20"/>
        </w:rPr>
        <w:br/>
        <w:t>o dopuszczenie do udziału w Postępowaniu, a jeżeli okres prowadzenia działalności jest krótszy to w tym okresie wykonał co najmniej jedną usługę odpowiadającą swoim zakresem</w:t>
      </w:r>
      <w:r w:rsidRPr="005A41C3">
        <w:rPr>
          <w:rFonts w:ascii="Arial" w:hAnsi="Arial" w:cs="Arial"/>
          <w:kern w:val="16"/>
          <w:sz w:val="20"/>
          <w:szCs w:val="20"/>
        </w:rPr>
        <w:t xml:space="preserve"> Przedmiotowi Umowy </w:t>
      </w:r>
      <w:r w:rsidRPr="005A41C3">
        <w:rPr>
          <w:rFonts w:ascii="Arial" w:hAnsi="Arial" w:cs="Arial"/>
          <w:sz w:val="20"/>
          <w:szCs w:val="20"/>
        </w:rPr>
        <w:t xml:space="preserve">tj. </w:t>
      </w:r>
    </w:p>
    <w:p w14:paraId="08D590D9" w14:textId="4101CC51" w:rsidR="00AC5737" w:rsidRDefault="00AC5737" w:rsidP="00AC5737">
      <w:pPr>
        <w:pStyle w:val="Akapitzlist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76" w:lineRule="auto"/>
        <w:ind w:left="426"/>
        <w:contextualSpacing w:val="0"/>
        <w:jc w:val="both"/>
        <w:rPr>
          <w:rFonts w:ascii="Arial" w:hAnsi="Arial" w:cs="Arial"/>
          <w:sz w:val="20"/>
          <w:szCs w:val="20"/>
        </w:rPr>
      </w:pPr>
      <w:r w:rsidRPr="00AC5737">
        <w:rPr>
          <w:rFonts w:ascii="Arial" w:hAnsi="Arial" w:cs="Arial"/>
          <w:sz w:val="20"/>
          <w:szCs w:val="20"/>
        </w:rPr>
        <w:t>Wykonawca oświadcza, że będzie dysponował na potrzeby realizacji Umowy:</w:t>
      </w:r>
    </w:p>
    <w:p w14:paraId="2A434DD6" w14:textId="5464A852" w:rsidR="00AC5737" w:rsidRPr="00AC5737" w:rsidRDefault="00AC5737" w:rsidP="00AC5737">
      <w:pPr>
        <w:pStyle w:val="Akapitzlist"/>
        <w:widowControl w:val="0"/>
        <w:numPr>
          <w:ilvl w:val="1"/>
          <w:numId w:val="7"/>
        </w:numPr>
        <w:autoSpaceDE w:val="0"/>
        <w:autoSpaceDN w:val="0"/>
        <w:adjustRightInd w:val="0"/>
        <w:spacing w:after="0" w:line="276" w:lineRule="auto"/>
        <w:contextualSpacing w:val="0"/>
        <w:jc w:val="both"/>
        <w:rPr>
          <w:rFonts w:ascii="Arial" w:hAnsi="Arial" w:cs="Arial"/>
          <w:sz w:val="20"/>
          <w:szCs w:val="20"/>
        </w:rPr>
      </w:pPr>
      <w:r w:rsidRPr="00AC5737">
        <w:rPr>
          <w:rFonts w:ascii="Arial" w:hAnsi="Arial" w:cs="Arial"/>
          <w:sz w:val="20"/>
          <w:szCs w:val="20"/>
        </w:rPr>
        <w:t>osobami spełniającymi wymagania kwalifikacyjne, potwierdzone świadectwem kwalifikacyjnym typu „E”, do wykonywania pracy na stanowisku eksploatacji w zakresie konserwacji, remontów, montażu oraz prac kontrolno</w:t>
      </w:r>
      <w:r w:rsidRPr="00AC5737">
        <w:rPr>
          <w:rFonts w:ascii="Cambria Math" w:hAnsi="Cambria Math" w:cs="Cambria Math"/>
          <w:sz w:val="20"/>
          <w:szCs w:val="20"/>
        </w:rPr>
        <w:t>‑</w:t>
      </w:r>
      <w:r w:rsidRPr="00AC5737">
        <w:rPr>
          <w:rFonts w:ascii="Arial" w:hAnsi="Arial" w:cs="Arial"/>
          <w:sz w:val="20"/>
          <w:szCs w:val="20"/>
        </w:rPr>
        <w:t>pomiarowych dla urządzeń i sieci elektroenergetycznych Grupy 1, co najmniej w zakresie: pkt 2, 3, 4, 5, 6, 10, 13, zgodnie z Rozporządzeniem Ministra Klimatu i Środowiska z dnia 1.07.2022 r. w sprawie szczegółowych zasad stwierdzania posiadania kwalifikacji przez osoby zajmujące się eksploatacją urządzeń, instalacji i sieci (Dz.U. 2022 poz. 1392). W szczególności osoby te muszą posiadać kwalifikacje do:</w:t>
      </w:r>
      <w:r>
        <w:rPr>
          <w:rFonts w:ascii="Arial" w:hAnsi="Arial" w:cs="Arial"/>
          <w:sz w:val="20"/>
          <w:szCs w:val="20"/>
        </w:rPr>
        <w:t xml:space="preserve"> </w:t>
      </w:r>
      <w:r w:rsidRPr="00AC5737">
        <w:rPr>
          <w:rFonts w:ascii="Arial" w:hAnsi="Arial" w:cs="Arial"/>
          <w:sz w:val="20"/>
          <w:szCs w:val="16"/>
        </w:rPr>
        <w:t xml:space="preserve">obsługi i montażu urządzeń elektroenergetycznych prądu stałego (DC), wykonywania podłączeń kabli, prac montażowych przy rozdzielniach </w:t>
      </w:r>
      <w:proofErr w:type="spellStart"/>
      <w:r w:rsidRPr="00AC5737">
        <w:rPr>
          <w:rFonts w:ascii="Arial" w:hAnsi="Arial" w:cs="Arial"/>
          <w:sz w:val="20"/>
          <w:szCs w:val="16"/>
        </w:rPr>
        <w:t>nN</w:t>
      </w:r>
      <w:proofErr w:type="spellEnd"/>
      <w:r w:rsidRPr="00AC5737">
        <w:rPr>
          <w:rFonts w:ascii="Arial" w:hAnsi="Arial" w:cs="Arial"/>
          <w:sz w:val="20"/>
          <w:szCs w:val="16"/>
        </w:rPr>
        <w:t xml:space="preserve"> i DC, wykonywania pomiarów ochronnych i funkcjonalnych instalacji elektrycznych.</w:t>
      </w:r>
    </w:p>
    <w:p w14:paraId="24826233" w14:textId="1BA470B3" w:rsidR="00AC5737" w:rsidRDefault="004A6B2C" w:rsidP="00AC5737">
      <w:pPr>
        <w:pStyle w:val="Akapitzlist"/>
        <w:widowControl w:val="0"/>
        <w:numPr>
          <w:ilvl w:val="1"/>
          <w:numId w:val="7"/>
        </w:numPr>
        <w:autoSpaceDE w:val="0"/>
        <w:autoSpaceDN w:val="0"/>
        <w:adjustRightInd w:val="0"/>
        <w:spacing w:after="0" w:line="276" w:lineRule="auto"/>
        <w:contextualSpacing w:val="0"/>
        <w:jc w:val="both"/>
        <w:rPr>
          <w:rFonts w:ascii="Arial" w:hAnsi="Arial" w:cs="Arial"/>
          <w:sz w:val="20"/>
          <w:szCs w:val="20"/>
        </w:rPr>
      </w:pPr>
      <w:r w:rsidRPr="00AC5737">
        <w:rPr>
          <w:rFonts w:ascii="Arial" w:hAnsi="Arial" w:cs="Arial"/>
          <w:sz w:val="20"/>
          <w:szCs w:val="20"/>
        </w:rPr>
        <w:t>osobami spełniającymi wymagania kwalifikacyjne, potwierdzone świadectwem kwalifikacyjnym typu „D”, do wykonywania pracy na stanowisku dozoru w zakresie konserwacji, remontów, montażu oraz prac kontrolno</w:t>
      </w:r>
      <w:r w:rsidRPr="00AC5737">
        <w:rPr>
          <w:rFonts w:ascii="Cambria Math" w:hAnsi="Cambria Math" w:cs="Cambria Math"/>
          <w:sz w:val="20"/>
          <w:szCs w:val="20"/>
        </w:rPr>
        <w:t>‑</w:t>
      </w:r>
      <w:r w:rsidRPr="00AC5737">
        <w:rPr>
          <w:rFonts w:ascii="Arial" w:hAnsi="Arial" w:cs="Arial"/>
          <w:sz w:val="20"/>
          <w:szCs w:val="20"/>
        </w:rPr>
        <w:t>pomiarowych dla urządzeń i sieci elektroenergetycznych Grupy 1, co najmniej w zakresie:</w:t>
      </w:r>
      <w:r>
        <w:rPr>
          <w:rFonts w:ascii="Arial" w:hAnsi="Arial" w:cs="Arial"/>
          <w:sz w:val="20"/>
          <w:szCs w:val="20"/>
        </w:rPr>
        <w:t xml:space="preserve"> </w:t>
      </w:r>
      <w:r w:rsidRPr="004A6B2C">
        <w:rPr>
          <w:rFonts w:ascii="Arial" w:hAnsi="Arial" w:cs="Arial"/>
          <w:sz w:val="20"/>
          <w:szCs w:val="20"/>
        </w:rPr>
        <w:t>pkt 2, 3, 4, 5, 6, 10, 13,</w:t>
      </w:r>
      <w:r>
        <w:rPr>
          <w:rFonts w:ascii="Arial" w:hAnsi="Arial" w:cs="Arial"/>
          <w:sz w:val="20"/>
          <w:szCs w:val="20"/>
        </w:rPr>
        <w:t xml:space="preserve"> </w:t>
      </w:r>
      <w:r w:rsidRPr="004A6B2C">
        <w:rPr>
          <w:rFonts w:ascii="Arial" w:hAnsi="Arial" w:cs="Arial"/>
          <w:sz w:val="20"/>
          <w:szCs w:val="20"/>
        </w:rPr>
        <w:t>zgodnie z ww. Rozporządzeniem.</w:t>
      </w:r>
      <w:r>
        <w:rPr>
          <w:rFonts w:ascii="Arial" w:hAnsi="Arial" w:cs="Arial"/>
          <w:sz w:val="20"/>
          <w:szCs w:val="20"/>
        </w:rPr>
        <w:t xml:space="preserve"> </w:t>
      </w:r>
      <w:r w:rsidRPr="004A6B2C">
        <w:rPr>
          <w:rFonts w:ascii="Arial" w:hAnsi="Arial" w:cs="Arial"/>
          <w:sz w:val="20"/>
          <w:szCs w:val="20"/>
        </w:rPr>
        <w:t>Osoba dozoru będzie odpowiedzialna za nadzór nad prowadzeniem prac elektroenergetycznych, dopuszczanie do pracy oraz kontrolę jakości wykonanych prac i pomiarów.</w:t>
      </w:r>
    </w:p>
    <w:p w14:paraId="10954B0D" w14:textId="77777777" w:rsidR="004A6B2C" w:rsidRPr="004A6B2C" w:rsidRDefault="004A6B2C" w:rsidP="004A6B2C">
      <w:pPr>
        <w:pStyle w:val="Akapitzlist"/>
        <w:numPr>
          <w:ilvl w:val="1"/>
          <w:numId w:val="7"/>
        </w:numPr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osobą posiadającą kwalifikacje w zakresie automatyki i AKPiA, uprawnioną do wprowadzania zmian w systemach nadzoru, sterowania i wizualizacji (SCADA), obejmujących aktualizacje opisów, stanów, sygnałów alarmowych oraz konfiguracji systemu po wykonaniu modernizacji rozdzielnic DC.</w:t>
      </w:r>
    </w:p>
    <w:p w14:paraId="01EAEBF0" w14:textId="049ACDBC" w:rsidR="004A6B2C" w:rsidRDefault="004A6B2C" w:rsidP="00AC5737">
      <w:pPr>
        <w:pStyle w:val="Akapitzlist"/>
        <w:widowControl w:val="0"/>
        <w:numPr>
          <w:ilvl w:val="1"/>
          <w:numId w:val="7"/>
        </w:numPr>
        <w:autoSpaceDE w:val="0"/>
        <w:autoSpaceDN w:val="0"/>
        <w:adjustRightInd w:val="0"/>
        <w:spacing w:after="0" w:line="276" w:lineRule="auto"/>
        <w:contextualSpacing w:val="0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osobą posiadającą kwalifikacje do wykonywania pomiarów elektrycznych, potwierdzone uprawnieniami SEP E z wpisem „pomiary” lub osobnym certyfikatem pomiarowym – odpowiedzialną za pomiary rezystancji izolacji, impedancji, ciągłości połączeń oraz wykonanie dokumentacji pomiarowej.</w:t>
      </w:r>
    </w:p>
    <w:p w14:paraId="233BA636" w14:textId="1A9F8877" w:rsidR="004A6B2C" w:rsidRDefault="004A6B2C" w:rsidP="00AC5737">
      <w:pPr>
        <w:pStyle w:val="Akapitzlist"/>
        <w:widowControl w:val="0"/>
        <w:numPr>
          <w:ilvl w:val="1"/>
          <w:numId w:val="7"/>
        </w:numPr>
        <w:autoSpaceDE w:val="0"/>
        <w:autoSpaceDN w:val="0"/>
        <w:adjustRightInd w:val="0"/>
        <w:spacing w:after="0" w:line="276" w:lineRule="auto"/>
        <w:contextualSpacing w:val="0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osobą posiadającą uprawnienia UDT do obsługi urządzeń transportu bliskiego (HDS, suwnice, wózki widłowe), jeżeli wykorzystywane będą w procesie demontażu, załadunku i transportu rozdzielnic.</w:t>
      </w:r>
    </w:p>
    <w:p w14:paraId="23920782" w14:textId="3ACA2A08" w:rsidR="004A6B2C" w:rsidRDefault="004A6B2C" w:rsidP="00AC5737">
      <w:pPr>
        <w:pStyle w:val="Akapitzlist"/>
        <w:widowControl w:val="0"/>
        <w:numPr>
          <w:ilvl w:val="1"/>
          <w:numId w:val="7"/>
        </w:numPr>
        <w:autoSpaceDE w:val="0"/>
        <w:autoSpaceDN w:val="0"/>
        <w:adjustRightInd w:val="0"/>
        <w:spacing w:after="0" w:line="276" w:lineRule="auto"/>
        <w:contextualSpacing w:val="0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niezbędnym sprzętem, narzędziami i urządzeniami wymaganymi do realizacji przedmiotu Umowy, w tym:</w:t>
      </w:r>
      <w:r>
        <w:rPr>
          <w:rFonts w:ascii="Arial" w:hAnsi="Arial" w:cs="Arial"/>
          <w:sz w:val="20"/>
          <w:szCs w:val="20"/>
        </w:rPr>
        <w:t xml:space="preserve"> </w:t>
      </w:r>
    </w:p>
    <w:p w14:paraId="7A1D9B85" w14:textId="77777777" w:rsidR="004A6B2C" w:rsidRPr="004A6B2C" w:rsidRDefault="004A6B2C" w:rsidP="004A6B2C">
      <w:pPr>
        <w:pStyle w:val="Akapitzlist"/>
        <w:widowControl w:val="0"/>
        <w:numPr>
          <w:ilvl w:val="2"/>
          <w:numId w:val="7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urządzeniami do transportu wewnętrznego (wózek widłowy / HDS / suwnica),</w:t>
      </w:r>
    </w:p>
    <w:p w14:paraId="5CE43E7E" w14:textId="77777777" w:rsidR="004A6B2C" w:rsidRPr="004A6B2C" w:rsidRDefault="004A6B2C" w:rsidP="004A6B2C">
      <w:pPr>
        <w:pStyle w:val="Akapitzlist"/>
        <w:widowControl w:val="0"/>
        <w:numPr>
          <w:ilvl w:val="2"/>
          <w:numId w:val="7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wózkami transportowymi, pasami i rolkami do relokacji segmentów rozdzielni,</w:t>
      </w:r>
    </w:p>
    <w:p w14:paraId="3B3E474F" w14:textId="77777777" w:rsidR="004A6B2C" w:rsidRPr="004A6B2C" w:rsidRDefault="004A6B2C" w:rsidP="004A6B2C">
      <w:pPr>
        <w:pStyle w:val="Akapitzlist"/>
        <w:widowControl w:val="0"/>
        <w:numPr>
          <w:ilvl w:val="2"/>
          <w:numId w:val="7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miernikami elektrycznymi (rezystancji izolacji, impedancji pętli zwarcia, ciągłości przewodów, testerami funkcjonalnymi),</w:t>
      </w:r>
    </w:p>
    <w:p w14:paraId="5F426BE0" w14:textId="77777777" w:rsidR="004A6B2C" w:rsidRPr="004A6B2C" w:rsidRDefault="004A6B2C" w:rsidP="004A6B2C">
      <w:pPr>
        <w:pStyle w:val="Akapitzlist"/>
        <w:widowControl w:val="0"/>
        <w:numPr>
          <w:ilvl w:val="2"/>
          <w:numId w:val="7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narzędziami elektroizolacyjnymi,</w:t>
      </w:r>
    </w:p>
    <w:p w14:paraId="123169D6" w14:textId="77777777" w:rsidR="004A6B2C" w:rsidRPr="004A6B2C" w:rsidRDefault="004A6B2C" w:rsidP="004A6B2C">
      <w:pPr>
        <w:pStyle w:val="Akapitzlist"/>
        <w:widowControl w:val="0"/>
        <w:numPr>
          <w:ilvl w:val="2"/>
          <w:numId w:val="7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środkami ochrony osobistej (maty, rękawice dielektryczne, uziemiacze przenośne),</w:t>
      </w:r>
    </w:p>
    <w:p w14:paraId="44306DEA" w14:textId="0CB5FB15" w:rsidR="004A6B2C" w:rsidRPr="00AC5737" w:rsidRDefault="004A6B2C" w:rsidP="004A6B2C">
      <w:pPr>
        <w:pStyle w:val="Akapitzlist"/>
        <w:widowControl w:val="0"/>
        <w:numPr>
          <w:ilvl w:val="2"/>
          <w:numId w:val="7"/>
        </w:numPr>
        <w:autoSpaceDE w:val="0"/>
        <w:autoSpaceDN w:val="0"/>
        <w:adjustRightInd w:val="0"/>
        <w:spacing w:after="0" w:line="276" w:lineRule="auto"/>
        <w:contextualSpacing w:val="0"/>
        <w:jc w:val="both"/>
        <w:rPr>
          <w:rFonts w:ascii="Arial" w:hAnsi="Arial" w:cs="Arial"/>
          <w:sz w:val="20"/>
          <w:szCs w:val="20"/>
        </w:rPr>
      </w:pPr>
      <w:r w:rsidRPr="004A6B2C">
        <w:rPr>
          <w:rFonts w:ascii="Arial" w:hAnsi="Arial" w:cs="Arial"/>
          <w:sz w:val="20"/>
          <w:szCs w:val="20"/>
        </w:rPr>
        <w:t>sprzętem do znakowania i opisu kabli.</w:t>
      </w:r>
    </w:p>
    <w:p w14:paraId="6C2D5E0B" w14:textId="77777777" w:rsidR="00AC5737" w:rsidRPr="00AC5737" w:rsidRDefault="00AC5737" w:rsidP="006843E1">
      <w:pPr>
        <w:autoSpaceDE w:val="0"/>
        <w:autoSpaceDN w:val="0"/>
        <w:adjustRightInd w:val="0"/>
        <w:spacing w:line="276" w:lineRule="auto"/>
        <w:jc w:val="both"/>
        <w:rPr>
          <w:rFonts w:cs="Arial"/>
          <w:szCs w:val="20"/>
        </w:rPr>
      </w:pPr>
    </w:p>
    <w:p w14:paraId="21F0BEBF" w14:textId="77777777" w:rsidR="00B02477" w:rsidRPr="00AF46F7" w:rsidRDefault="00B02477" w:rsidP="00B02477">
      <w:pPr>
        <w:tabs>
          <w:tab w:val="left" w:pos="284"/>
          <w:tab w:val="left" w:pos="567"/>
        </w:tabs>
        <w:jc w:val="both"/>
        <w:rPr>
          <w:rFonts w:cs="Arial"/>
          <w:bCs/>
          <w:iCs/>
          <w:szCs w:val="20"/>
          <w:u w:val="single"/>
        </w:rPr>
      </w:pPr>
    </w:p>
    <w:p w14:paraId="2BD27257" w14:textId="77777777" w:rsidR="00B02477" w:rsidRPr="00317BF8" w:rsidRDefault="00B02477" w:rsidP="00B02477">
      <w:pPr>
        <w:tabs>
          <w:tab w:val="left" w:pos="284"/>
          <w:tab w:val="left" w:pos="567"/>
        </w:tabs>
        <w:spacing w:line="312" w:lineRule="auto"/>
        <w:ind w:left="709"/>
        <w:contextualSpacing/>
        <w:jc w:val="both"/>
        <w:rPr>
          <w:rFonts w:cs="Arial"/>
          <w:bCs/>
          <w:iCs/>
          <w:szCs w:val="20"/>
          <w:u w:val="single"/>
        </w:rPr>
      </w:pPr>
      <w:r w:rsidRPr="00317BF8">
        <w:rPr>
          <w:rFonts w:cs="Arial"/>
          <w:bCs/>
          <w:iCs/>
          <w:szCs w:val="20"/>
          <w:u w:val="single"/>
        </w:rPr>
        <w:t>Uwaga: dopuszcza się posiadanie ww. uprawnień łącznie.</w:t>
      </w:r>
    </w:p>
    <w:p w14:paraId="43793BFC" w14:textId="77777777" w:rsidR="00B02477" w:rsidRDefault="00B02477" w:rsidP="00B02477">
      <w:pPr>
        <w:autoSpaceDE w:val="0"/>
        <w:autoSpaceDN w:val="0"/>
        <w:adjustRightInd w:val="0"/>
        <w:spacing w:line="276" w:lineRule="auto"/>
        <w:jc w:val="both"/>
        <w:rPr>
          <w:rFonts w:cs="Arial"/>
          <w:szCs w:val="20"/>
        </w:rPr>
      </w:pPr>
      <w:bookmarkStart w:id="0" w:name="_Hlk212006532"/>
    </w:p>
    <w:p w14:paraId="188DCF96" w14:textId="7025F315" w:rsidR="00B02477" w:rsidRPr="00B02477" w:rsidRDefault="00B02477" w:rsidP="00B02477">
      <w:pPr>
        <w:autoSpaceDE w:val="0"/>
        <w:autoSpaceDN w:val="0"/>
        <w:adjustRightInd w:val="0"/>
        <w:spacing w:line="276" w:lineRule="auto"/>
        <w:jc w:val="both"/>
        <w:rPr>
          <w:rStyle w:val="Hipercze"/>
          <w:rFonts w:cs="Arial"/>
          <w:color w:val="000000" w:themeColor="text1"/>
          <w:szCs w:val="20"/>
          <w:u w:val="none"/>
        </w:rPr>
      </w:pPr>
      <w:r w:rsidRPr="00317BF8">
        <w:rPr>
          <w:rFonts w:cs="Arial"/>
          <w:szCs w:val="20"/>
        </w:rPr>
        <w:t> </w:t>
      </w:r>
      <w:r>
        <w:rPr>
          <w:rFonts w:cs="Arial"/>
          <w:szCs w:val="20"/>
        </w:rPr>
        <w:t xml:space="preserve">          </w:t>
      </w:r>
      <w:r w:rsidRPr="00317BF8">
        <w:rPr>
          <w:rFonts w:cs="Arial"/>
          <w:szCs w:val="20"/>
        </w:rPr>
        <w:t xml:space="preserve">W przypadku pytań prosimy o kontakt telefoniczny lub mailowy:  </w:t>
      </w:r>
    </w:p>
    <w:p w14:paraId="19F19159" w14:textId="73AACF59" w:rsidR="00B02477" w:rsidRPr="00B02477" w:rsidRDefault="00B02477" w:rsidP="00B02477">
      <w:pPr>
        <w:pStyle w:val="Akapitzlist"/>
        <w:numPr>
          <w:ilvl w:val="0"/>
          <w:numId w:val="1"/>
        </w:numPr>
        <w:spacing w:after="0" w:line="240" w:lineRule="auto"/>
        <w:ind w:left="1077"/>
        <w:jc w:val="both"/>
        <w:rPr>
          <w:rFonts w:ascii="Arial" w:hAnsi="Arial" w:cs="Arial"/>
          <w:sz w:val="20"/>
          <w:szCs w:val="20"/>
          <w:u w:val="single"/>
        </w:rPr>
      </w:pPr>
      <w:r w:rsidRPr="00B02477">
        <w:rPr>
          <w:rFonts w:ascii="Arial" w:hAnsi="Arial" w:cs="Arial"/>
          <w:sz w:val="20"/>
          <w:szCs w:val="20"/>
        </w:rPr>
        <w:t xml:space="preserve">Paweł Faba      </w:t>
      </w:r>
      <w:r w:rsidR="0046098E">
        <w:rPr>
          <w:rFonts w:ascii="Arial" w:hAnsi="Arial" w:cs="Arial"/>
          <w:sz w:val="20"/>
          <w:szCs w:val="20"/>
        </w:rPr>
        <w:t xml:space="preserve"> </w:t>
      </w:r>
      <w:r w:rsidRPr="00B02477">
        <w:rPr>
          <w:rFonts w:ascii="Arial" w:hAnsi="Arial" w:cs="Arial"/>
          <w:sz w:val="20"/>
          <w:szCs w:val="20"/>
        </w:rPr>
        <w:t xml:space="preserve"> tel.: </w:t>
      </w:r>
      <w:r w:rsidRPr="00B02477">
        <w:rPr>
          <w:rFonts w:ascii="Arial" w:hAnsi="Arial" w:cs="Arial"/>
          <w:b/>
          <w:bCs/>
          <w:sz w:val="20"/>
          <w:szCs w:val="20"/>
        </w:rPr>
        <w:t xml:space="preserve">572 886 233, </w:t>
      </w:r>
      <w:r w:rsidRPr="006843E1">
        <w:rPr>
          <w:rFonts w:ascii="Arial" w:hAnsi="Arial" w:cs="Arial"/>
          <w:b/>
          <w:bCs/>
          <w:sz w:val="20"/>
          <w:szCs w:val="20"/>
        </w:rPr>
        <w:t>email</w:t>
      </w:r>
      <w:r w:rsidRPr="00B02477">
        <w:rPr>
          <w:rFonts w:ascii="Arial" w:hAnsi="Arial" w:cs="Arial"/>
          <w:sz w:val="20"/>
          <w:szCs w:val="20"/>
        </w:rPr>
        <w:t xml:space="preserve">: </w:t>
      </w:r>
      <w:hyperlink r:id="rId9" w:history="1">
        <w:r w:rsidRPr="00B02477">
          <w:rPr>
            <w:rStyle w:val="Hipercze"/>
            <w:rFonts w:ascii="Arial" w:hAnsi="Arial" w:cs="Arial"/>
            <w:color w:val="auto"/>
            <w:sz w:val="20"/>
            <w:szCs w:val="20"/>
          </w:rPr>
          <w:t>pawel.faba@tauron-wytwarzanie.pl</w:t>
        </w:r>
      </w:hyperlink>
    </w:p>
    <w:p w14:paraId="6361CCAF" w14:textId="4D2A87DC" w:rsidR="00B02477" w:rsidRPr="00B02477" w:rsidRDefault="00B02477" w:rsidP="00B02477">
      <w:pPr>
        <w:pStyle w:val="Akapitzlist"/>
        <w:numPr>
          <w:ilvl w:val="0"/>
          <w:numId w:val="1"/>
        </w:numPr>
        <w:spacing w:after="0" w:line="240" w:lineRule="auto"/>
        <w:ind w:left="1077"/>
        <w:jc w:val="both"/>
        <w:rPr>
          <w:rFonts w:ascii="Arial" w:hAnsi="Arial" w:cs="Arial"/>
          <w:sz w:val="20"/>
          <w:szCs w:val="20"/>
        </w:rPr>
      </w:pPr>
      <w:r w:rsidRPr="00B02477">
        <w:rPr>
          <w:rFonts w:ascii="Arial" w:hAnsi="Arial" w:cs="Arial"/>
          <w:sz w:val="20"/>
          <w:szCs w:val="20"/>
        </w:rPr>
        <w:t xml:space="preserve">Jakub Kania      </w:t>
      </w:r>
      <w:r w:rsidR="0046098E">
        <w:rPr>
          <w:rFonts w:ascii="Arial" w:hAnsi="Arial" w:cs="Arial"/>
          <w:sz w:val="20"/>
          <w:szCs w:val="20"/>
        </w:rPr>
        <w:t xml:space="preserve"> </w:t>
      </w:r>
      <w:r w:rsidRPr="00B02477">
        <w:rPr>
          <w:rFonts w:ascii="Arial" w:hAnsi="Arial" w:cs="Arial"/>
          <w:sz w:val="20"/>
          <w:szCs w:val="20"/>
        </w:rPr>
        <w:t xml:space="preserve">tel.: </w:t>
      </w:r>
      <w:r w:rsidRPr="00B02477">
        <w:rPr>
          <w:rFonts w:ascii="Arial" w:hAnsi="Arial" w:cs="Arial"/>
          <w:b/>
          <w:bCs/>
          <w:sz w:val="20"/>
          <w:szCs w:val="20"/>
        </w:rPr>
        <w:t xml:space="preserve">573 137 782, </w:t>
      </w:r>
      <w:r w:rsidRPr="006843E1">
        <w:rPr>
          <w:rFonts w:ascii="Arial" w:hAnsi="Arial" w:cs="Arial"/>
          <w:b/>
          <w:bCs/>
          <w:sz w:val="20"/>
          <w:szCs w:val="20"/>
        </w:rPr>
        <w:t>email</w:t>
      </w:r>
      <w:r w:rsidRPr="00B02477">
        <w:rPr>
          <w:rFonts w:ascii="Arial" w:hAnsi="Arial" w:cs="Arial"/>
          <w:sz w:val="20"/>
          <w:szCs w:val="20"/>
        </w:rPr>
        <w:t xml:space="preserve">: </w:t>
      </w:r>
      <w:r w:rsidRPr="00B02477">
        <w:rPr>
          <w:rFonts w:ascii="Arial" w:hAnsi="Arial" w:cs="Arial"/>
          <w:sz w:val="20"/>
          <w:szCs w:val="20"/>
          <w:u w:val="single"/>
        </w:rPr>
        <w:t>jakub.kania@tauron-wytwarzanie.pl</w:t>
      </w:r>
    </w:p>
    <w:bookmarkEnd w:id="0"/>
    <w:p w14:paraId="7AEB50F4" w14:textId="77777777" w:rsidR="00B02477" w:rsidRPr="00B02477" w:rsidRDefault="00B02477" w:rsidP="00B02477">
      <w:pPr>
        <w:pStyle w:val="Akapitzlist"/>
        <w:numPr>
          <w:ilvl w:val="0"/>
          <w:numId w:val="1"/>
        </w:numPr>
        <w:spacing w:after="0" w:line="240" w:lineRule="auto"/>
        <w:ind w:left="1077"/>
        <w:jc w:val="both"/>
        <w:rPr>
          <w:rStyle w:val="Hipercze"/>
          <w:rFonts w:ascii="Arial" w:hAnsi="Arial" w:cs="Arial"/>
          <w:color w:val="auto"/>
          <w:sz w:val="20"/>
          <w:szCs w:val="20"/>
        </w:rPr>
      </w:pPr>
      <w:r w:rsidRPr="00B02477">
        <w:rPr>
          <w:rFonts w:ascii="Arial" w:hAnsi="Arial" w:cs="Arial"/>
          <w:sz w:val="20"/>
          <w:szCs w:val="20"/>
        </w:rPr>
        <w:t xml:space="preserve">Andrzej Armatys tel.: </w:t>
      </w:r>
      <w:r w:rsidRPr="00B02477">
        <w:rPr>
          <w:rFonts w:ascii="Arial" w:hAnsi="Arial" w:cs="Arial"/>
          <w:b/>
          <w:bCs/>
          <w:sz w:val="20"/>
          <w:szCs w:val="20"/>
        </w:rPr>
        <w:t>572 889 520, email</w:t>
      </w:r>
      <w:r w:rsidRPr="00B02477">
        <w:rPr>
          <w:rFonts w:ascii="Arial" w:hAnsi="Arial" w:cs="Arial"/>
          <w:sz w:val="20"/>
          <w:szCs w:val="20"/>
        </w:rPr>
        <w:t xml:space="preserve">: </w:t>
      </w:r>
      <w:hyperlink r:id="rId10" w:history="1">
        <w:r w:rsidRPr="00B02477">
          <w:rPr>
            <w:rStyle w:val="Hipercze"/>
            <w:rFonts w:ascii="Arial" w:hAnsi="Arial" w:cs="Arial"/>
            <w:color w:val="auto"/>
            <w:sz w:val="20"/>
            <w:szCs w:val="20"/>
          </w:rPr>
          <w:t>andrzej.armatys@tauron-wytwarzanie.pl</w:t>
        </w:r>
      </w:hyperlink>
    </w:p>
    <w:p w14:paraId="47870BB7" w14:textId="77777777" w:rsidR="00B02477" w:rsidRDefault="00B02477" w:rsidP="00415E4C">
      <w:pPr>
        <w:jc w:val="both"/>
        <w:rPr>
          <w:rFonts w:cs="Arial"/>
          <w:szCs w:val="20"/>
        </w:rPr>
      </w:pPr>
    </w:p>
    <w:p w14:paraId="2EC0337D" w14:textId="22D95787" w:rsidR="00B02477" w:rsidRDefault="00B02477" w:rsidP="00B02477">
      <w:pPr>
        <w:jc w:val="both"/>
        <w:rPr>
          <w:rFonts w:cs="Arial"/>
          <w:szCs w:val="20"/>
        </w:rPr>
      </w:pPr>
      <w:r w:rsidRPr="00317BF8">
        <w:rPr>
          <w:rFonts w:cs="Arial"/>
          <w:szCs w:val="20"/>
        </w:rPr>
        <w:t>Odpowiedź na powyższe badanie rynku wraz ze wstępną ofertą cenową prosimy składać za pośrednictwem Platformy Zakupowej Grupy TAURON SWOZ</w:t>
      </w:r>
      <w:r>
        <w:rPr>
          <w:rFonts w:cs="Arial"/>
          <w:szCs w:val="20"/>
        </w:rPr>
        <w:t>.</w:t>
      </w:r>
    </w:p>
    <w:p w14:paraId="34E8EAF7" w14:textId="77777777" w:rsidR="00B02477" w:rsidRDefault="00B02477" w:rsidP="00B02477">
      <w:pPr>
        <w:autoSpaceDE w:val="0"/>
        <w:autoSpaceDN w:val="0"/>
        <w:adjustRightInd w:val="0"/>
        <w:spacing w:before="120" w:line="276" w:lineRule="auto"/>
        <w:ind w:left="567"/>
        <w:jc w:val="both"/>
        <w:rPr>
          <w:rFonts w:cs="Arial"/>
          <w:color w:val="auto"/>
          <w:szCs w:val="20"/>
        </w:rPr>
      </w:pPr>
      <w:bookmarkStart w:id="1" w:name="_Hlk212008560"/>
    </w:p>
    <w:p w14:paraId="73F9C5E5" w14:textId="77777777" w:rsidR="006843E1" w:rsidRDefault="006843E1" w:rsidP="00B02477">
      <w:pPr>
        <w:autoSpaceDE w:val="0"/>
        <w:autoSpaceDN w:val="0"/>
        <w:adjustRightInd w:val="0"/>
        <w:spacing w:before="120" w:line="276" w:lineRule="auto"/>
        <w:ind w:left="567"/>
        <w:jc w:val="both"/>
        <w:rPr>
          <w:rFonts w:cs="Arial"/>
          <w:color w:val="auto"/>
          <w:szCs w:val="20"/>
        </w:rPr>
      </w:pPr>
    </w:p>
    <w:p w14:paraId="57AC7FA0" w14:textId="13D030B2" w:rsidR="00B02477" w:rsidRPr="00584543" w:rsidRDefault="00B02477" w:rsidP="00B02477">
      <w:pPr>
        <w:autoSpaceDE w:val="0"/>
        <w:autoSpaceDN w:val="0"/>
        <w:adjustRightInd w:val="0"/>
        <w:spacing w:before="120" w:line="276" w:lineRule="auto"/>
        <w:ind w:left="567"/>
        <w:jc w:val="both"/>
        <w:rPr>
          <w:rFonts w:cs="Arial"/>
          <w:b/>
          <w:bCs/>
          <w:color w:val="auto"/>
          <w:szCs w:val="20"/>
        </w:rPr>
      </w:pPr>
      <w:r w:rsidRPr="00584543">
        <w:rPr>
          <w:rFonts w:cs="Arial"/>
          <w:b/>
          <w:bCs/>
          <w:color w:val="auto"/>
          <w:szCs w:val="20"/>
        </w:rPr>
        <w:lastRenderedPageBreak/>
        <w:t>Formularz cenowy</w:t>
      </w:r>
    </w:p>
    <w:p w14:paraId="0FA907FA" w14:textId="77777777" w:rsidR="00B02477" w:rsidRPr="005A41C3" w:rsidRDefault="00B02477" w:rsidP="00B02477">
      <w:pPr>
        <w:autoSpaceDE w:val="0"/>
        <w:autoSpaceDN w:val="0"/>
        <w:adjustRightInd w:val="0"/>
        <w:spacing w:before="120" w:line="276" w:lineRule="auto"/>
        <w:ind w:left="567"/>
        <w:jc w:val="both"/>
        <w:rPr>
          <w:rFonts w:cs="Arial"/>
          <w:color w:val="auto"/>
          <w:szCs w:val="20"/>
        </w:rPr>
      </w:pPr>
    </w:p>
    <w:tbl>
      <w:tblPr>
        <w:tblW w:w="397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0"/>
        <w:gridCol w:w="3239"/>
        <w:gridCol w:w="1016"/>
        <w:gridCol w:w="843"/>
        <w:gridCol w:w="1705"/>
      </w:tblGrid>
      <w:tr w:rsidR="00584543" w:rsidRPr="005A41C3" w14:paraId="36ED41DF" w14:textId="77777777" w:rsidTr="00A65797">
        <w:trPr>
          <w:trHeight w:val="300"/>
          <w:jc w:val="center"/>
        </w:trPr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3B60B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359"/>
              <w:jc w:val="both"/>
              <w:rPr>
                <w:rFonts w:cs="Arial"/>
                <w:b/>
                <w:bCs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b/>
                <w:color w:val="auto"/>
                <w:sz w:val="18"/>
                <w:szCs w:val="18"/>
              </w:rPr>
              <w:t>Lp.</w:t>
            </w: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BB4FD" w14:textId="77777777" w:rsidR="00584543" w:rsidRPr="005A41C3" w:rsidRDefault="00584543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b/>
                <w:bCs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b/>
                <w:bCs/>
                <w:color w:val="auto"/>
                <w:sz w:val="18"/>
                <w:szCs w:val="18"/>
              </w:rPr>
              <w:t xml:space="preserve">Zakres prac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B2474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567"/>
              <w:jc w:val="both"/>
              <w:rPr>
                <w:rFonts w:cs="Arial"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color w:val="auto"/>
                <w:sz w:val="18"/>
                <w:szCs w:val="18"/>
              </w:rPr>
              <w:t>Jedn.</w:t>
            </w:r>
          </w:p>
          <w:p w14:paraId="47A2481D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567"/>
              <w:jc w:val="both"/>
              <w:rPr>
                <w:rFonts w:cs="Arial"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color w:val="auto"/>
                <w:sz w:val="18"/>
                <w:szCs w:val="18"/>
              </w:rPr>
              <w:t>miary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54F6F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380"/>
              <w:jc w:val="both"/>
              <w:rPr>
                <w:rFonts w:cs="Arial"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1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FE36" w14:textId="410CBCD5" w:rsidR="00584543" w:rsidRPr="005A41C3" w:rsidRDefault="00584543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color w:val="auto"/>
                <w:sz w:val="18"/>
                <w:szCs w:val="18"/>
              </w:rPr>
              <w:t>Wartość</w:t>
            </w:r>
            <w:r w:rsidR="00C60EAB">
              <w:rPr>
                <w:rFonts w:cs="Arial"/>
                <w:color w:val="auto"/>
                <w:sz w:val="18"/>
                <w:szCs w:val="18"/>
              </w:rPr>
              <w:t xml:space="preserve"> PLN</w:t>
            </w:r>
          </w:p>
        </w:tc>
      </w:tr>
      <w:tr w:rsidR="00B02477" w:rsidRPr="005A41C3" w14:paraId="218CF78B" w14:textId="77777777" w:rsidTr="00584543">
        <w:trPr>
          <w:trHeight w:val="30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4E333" w14:textId="50041A8A" w:rsidR="00B02477" w:rsidRPr="00BA6CDE" w:rsidRDefault="00262C9B" w:rsidP="00262C9B">
            <w:pPr>
              <w:ind w:left="708"/>
              <w:jc w:val="center"/>
              <w:rPr>
                <w:rFonts w:cs="Arial"/>
                <w:b/>
                <w:bCs/>
                <w:color w:val="auto"/>
                <w:sz w:val="18"/>
                <w:szCs w:val="18"/>
              </w:rPr>
            </w:pPr>
            <w:r w:rsidRPr="00BA6CDE">
              <w:rPr>
                <w:rFonts w:cs="Arial"/>
                <w:b/>
                <w:bCs/>
                <w:color w:val="auto"/>
                <w:szCs w:val="20"/>
              </w:rPr>
              <w:t xml:space="preserve">Przeniesienie rozdzielni prądu stałego 220VDC „DC2” i zastąpienie nią istniejącej rozdzielni „EB1” </w:t>
            </w:r>
            <w:r w:rsidRPr="00BA6CDE">
              <w:rPr>
                <w:rFonts w:cs="Arial"/>
                <w:b/>
                <w:bCs/>
                <w:szCs w:val="20"/>
              </w:rPr>
              <w:t>w TAURON Wytwarzanie Spółka Akcyjna – Elektrownia Łagisza w Będzinie.</w:t>
            </w:r>
          </w:p>
        </w:tc>
      </w:tr>
      <w:tr w:rsidR="00584543" w:rsidRPr="005A41C3" w14:paraId="57FEE6E3" w14:textId="77777777" w:rsidTr="00A65797">
        <w:trPr>
          <w:trHeight w:val="300"/>
          <w:jc w:val="center"/>
        </w:trPr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14512" w14:textId="77777777" w:rsidR="00584543" w:rsidRPr="005A41C3" w:rsidRDefault="00584543" w:rsidP="00B02477">
            <w:pPr>
              <w:pStyle w:val="Akapitzlist"/>
              <w:numPr>
                <w:ilvl w:val="0"/>
                <w:numId w:val="9"/>
              </w:numPr>
              <w:tabs>
                <w:tab w:val="left" w:pos="567"/>
              </w:tabs>
              <w:autoSpaceDE w:val="0"/>
              <w:autoSpaceDN w:val="0"/>
              <w:adjustRightInd w:val="0"/>
              <w:jc w:val="center"/>
              <w:rPr>
                <w:rFonts w:cs="Arial"/>
                <w:szCs w:val="20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39883" w14:textId="1E908CB1" w:rsidR="00584543" w:rsidRPr="005A41C3" w:rsidRDefault="00584543">
            <w:pPr>
              <w:rPr>
                <w:rFonts w:cs="Arial"/>
                <w:bCs/>
                <w:color w:val="auto"/>
                <w:sz w:val="18"/>
                <w:szCs w:val="18"/>
              </w:rPr>
            </w:pPr>
            <w:r>
              <w:rPr>
                <w:rFonts w:cs="Arial"/>
                <w:bCs/>
                <w:color w:val="auto"/>
                <w:sz w:val="18"/>
                <w:szCs w:val="18"/>
              </w:rPr>
              <w:t>Przeniesienie</w:t>
            </w:r>
            <w:r w:rsidRPr="00B02477">
              <w:rPr>
                <w:rFonts w:cs="Arial"/>
                <w:bCs/>
                <w:color w:val="auto"/>
                <w:sz w:val="18"/>
                <w:szCs w:val="18"/>
              </w:rPr>
              <w:t xml:space="preserve"> rozdzielni „DC2 220VDC” i transport w miejsce docelowe.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E8C52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198"/>
              <w:jc w:val="both"/>
              <w:rPr>
                <w:rFonts w:cs="Arial"/>
                <w:bCs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bCs/>
                <w:color w:val="auto"/>
                <w:sz w:val="18"/>
                <w:szCs w:val="18"/>
              </w:rPr>
              <w:t>kpl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9D825" w14:textId="618FACB2" w:rsidR="00584543" w:rsidRPr="005A41C3" w:rsidRDefault="00584543">
            <w:pPr>
              <w:autoSpaceDE w:val="0"/>
              <w:autoSpaceDN w:val="0"/>
              <w:adjustRightInd w:val="0"/>
              <w:ind w:left="567" w:hanging="210"/>
              <w:jc w:val="both"/>
              <w:rPr>
                <w:rFonts w:cs="Arial"/>
                <w:bCs/>
                <w:color w:val="auto"/>
                <w:sz w:val="18"/>
                <w:szCs w:val="18"/>
              </w:rPr>
            </w:pPr>
            <w:r>
              <w:rPr>
                <w:rFonts w:cs="Arial"/>
                <w:bCs/>
                <w:color w:val="auto"/>
                <w:sz w:val="18"/>
                <w:szCs w:val="18"/>
              </w:rPr>
              <w:t>1</w:t>
            </w:r>
          </w:p>
        </w:tc>
        <w:tc>
          <w:tcPr>
            <w:tcW w:w="1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4D2322E7" w14:textId="77777777" w:rsidR="00584543" w:rsidRPr="005A41C3" w:rsidRDefault="00584543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bCs/>
                <w:color w:val="auto"/>
                <w:sz w:val="18"/>
                <w:szCs w:val="18"/>
              </w:rPr>
            </w:pPr>
          </w:p>
        </w:tc>
      </w:tr>
      <w:tr w:rsidR="00584543" w:rsidRPr="005A41C3" w14:paraId="56D6BCA2" w14:textId="77777777" w:rsidTr="00A65797">
        <w:trPr>
          <w:trHeight w:val="300"/>
          <w:jc w:val="center"/>
        </w:trPr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C6CAD" w14:textId="77777777" w:rsidR="00584543" w:rsidRPr="005A41C3" w:rsidRDefault="00584543" w:rsidP="00B02477">
            <w:pPr>
              <w:pStyle w:val="Akapitzlist"/>
              <w:numPr>
                <w:ilvl w:val="0"/>
                <w:numId w:val="9"/>
              </w:numPr>
              <w:autoSpaceDE w:val="0"/>
              <w:autoSpaceDN w:val="0"/>
              <w:adjustRightInd w:val="0"/>
              <w:jc w:val="both"/>
              <w:rPr>
                <w:rFonts w:cs="Arial"/>
                <w:szCs w:val="20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21D5C" w14:textId="3712C4C4" w:rsidR="00584543" w:rsidRPr="005A41C3" w:rsidRDefault="00584543">
            <w:pPr>
              <w:rPr>
                <w:rFonts w:cs="Arial"/>
                <w:bCs/>
                <w:color w:val="auto"/>
                <w:sz w:val="18"/>
                <w:szCs w:val="18"/>
              </w:rPr>
            </w:pPr>
            <w:r w:rsidRPr="00B02477">
              <w:rPr>
                <w:rFonts w:cs="Arial"/>
                <w:bCs/>
                <w:color w:val="auto"/>
                <w:sz w:val="18"/>
                <w:szCs w:val="18"/>
              </w:rPr>
              <w:t>Demontaż rozdzielni „EB1 220VDC” i transport w miejsce wskazane przez Zamawiającego.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D3D92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198"/>
              <w:jc w:val="both"/>
              <w:rPr>
                <w:rFonts w:cs="Arial"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color w:val="auto"/>
                <w:sz w:val="18"/>
                <w:szCs w:val="18"/>
              </w:rPr>
              <w:t>kpl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2FDA24" w14:textId="56F8D739" w:rsidR="00584543" w:rsidRPr="005A41C3" w:rsidRDefault="00584543">
            <w:pPr>
              <w:autoSpaceDE w:val="0"/>
              <w:autoSpaceDN w:val="0"/>
              <w:adjustRightInd w:val="0"/>
              <w:ind w:left="567" w:hanging="210"/>
              <w:jc w:val="both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1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74C8CFBF" w14:textId="77777777" w:rsidR="00584543" w:rsidRPr="005A41C3" w:rsidRDefault="00584543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color w:val="auto"/>
                <w:sz w:val="18"/>
                <w:szCs w:val="18"/>
              </w:rPr>
            </w:pPr>
          </w:p>
        </w:tc>
      </w:tr>
      <w:tr w:rsidR="00584543" w:rsidRPr="005A41C3" w14:paraId="4F90F2D6" w14:textId="77777777" w:rsidTr="00A65797">
        <w:trPr>
          <w:trHeight w:val="300"/>
          <w:jc w:val="center"/>
        </w:trPr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F8293" w14:textId="77777777" w:rsidR="00584543" w:rsidRPr="005A41C3" w:rsidRDefault="00584543" w:rsidP="00B02477">
            <w:pPr>
              <w:pStyle w:val="Akapitzlist"/>
              <w:numPr>
                <w:ilvl w:val="0"/>
                <w:numId w:val="9"/>
              </w:numPr>
              <w:autoSpaceDE w:val="0"/>
              <w:autoSpaceDN w:val="0"/>
              <w:adjustRightInd w:val="0"/>
              <w:jc w:val="both"/>
              <w:rPr>
                <w:rFonts w:cs="Arial"/>
                <w:szCs w:val="20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0EE35" w14:textId="064EFD6C" w:rsidR="00584543" w:rsidRPr="005A41C3" w:rsidRDefault="00584543">
            <w:pPr>
              <w:rPr>
                <w:rFonts w:cs="Arial"/>
                <w:bCs/>
                <w:color w:val="auto"/>
                <w:sz w:val="18"/>
                <w:szCs w:val="18"/>
              </w:rPr>
            </w:pPr>
            <w:r w:rsidRPr="00B92ECF">
              <w:rPr>
                <w:rFonts w:cs="Arial"/>
                <w:bCs/>
                <w:color w:val="auto"/>
                <w:sz w:val="18"/>
                <w:szCs w:val="18"/>
              </w:rPr>
              <w:t>Montaż rozdzielni „DC2 220VDC” i podpięcie zasilania oraz odpływów.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F58EC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198"/>
              <w:jc w:val="both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kpl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531E57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210"/>
              <w:jc w:val="both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1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0EAE4B71" w14:textId="77777777" w:rsidR="00584543" w:rsidRPr="005A41C3" w:rsidRDefault="00584543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color w:val="auto"/>
                <w:sz w:val="18"/>
                <w:szCs w:val="18"/>
              </w:rPr>
            </w:pPr>
          </w:p>
        </w:tc>
      </w:tr>
      <w:tr w:rsidR="00584543" w:rsidRPr="005A41C3" w14:paraId="326E289C" w14:textId="77777777" w:rsidTr="00A65797">
        <w:trPr>
          <w:trHeight w:val="300"/>
          <w:jc w:val="center"/>
        </w:trPr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CA149" w14:textId="77777777" w:rsidR="00584543" w:rsidRPr="005A41C3" w:rsidRDefault="00584543" w:rsidP="00B02477">
            <w:pPr>
              <w:pStyle w:val="Akapitzlist"/>
              <w:numPr>
                <w:ilvl w:val="0"/>
                <w:numId w:val="9"/>
              </w:numPr>
              <w:autoSpaceDE w:val="0"/>
              <w:autoSpaceDN w:val="0"/>
              <w:adjustRightInd w:val="0"/>
              <w:jc w:val="both"/>
              <w:rPr>
                <w:rFonts w:cs="Arial"/>
                <w:szCs w:val="20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4645B" w14:textId="618C5DBA" w:rsidR="00584543" w:rsidRPr="00584543" w:rsidRDefault="00584543">
            <w:pPr>
              <w:rPr>
                <w:rFonts w:cs="Arial"/>
                <w:bCs/>
                <w:color w:val="auto"/>
                <w:sz w:val="18"/>
                <w:szCs w:val="18"/>
              </w:rPr>
            </w:pPr>
            <w:r w:rsidRPr="00584543">
              <w:rPr>
                <w:rFonts w:cs="Arial"/>
                <w:bCs/>
                <w:sz w:val="18"/>
                <w:szCs w:val="18"/>
              </w:rPr>
              <w:t>Montaż prostownika PR4 ora szafy przyłączeniowo-rozdzielczej QR3-4.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AD40B" w14:textId="75A72F16" w:rsidR="00584543" w:rsidRDefault="00584543">
            <w:pPr>
              <w:autoSpaceDE w:val="0"/>
              <w:autoSpaceDN w:val="0"/>
              <w:adjustRightInd w:val="0"/>
              <w:ind w:left="567" w:hanging="198"/>
              <w:jc w:val="both"/>
              <w:rPr>
                <w:rFonts w:cs="Arial"/>
                <w:color w:val="auto"/>
                <w:sz w:val="18"/>
                <w:szCs w:val="18"/>
              </w:rPr>
            </w:pPr>
            <w:proofErr w:type="spellStart"/>
            <w:r>
              <w:rPr>
                <w:rFonts w:cs="Arial"/>
                <w:color w:val="auto"/>
                <w:sz w:val="18"/>
                <w:szCs w:val="18"/>
              </w:rPr>
              <w:t>kpl</w:t>
            </w:r>
            <w:proofErr w:type="spellEnd"/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3593CC" w14:textId="29C6529C" w:rsidR="00584543" w:rsidRDefault="00584543">
            <w:pPr>
              <w:autoSpaceDE w:val="0"/>
              <w:autoSpaceDN w:val="0"/>
              <w:adjustRightInd w:val="0"/>
              <w:ind w:left="567" w:hanging="210"/>
              <w:jc w:val="both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1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4B73BEDE" w14:textId="77777777" w:rsidR="00584543" w:rsidRPr="005A41C3" w:rsidRDefault="00584543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color w:val="auto"/>
                <w:sz w:val="18"/>
                <w:szCs w:val="18"/>
              </w:rPr>
            </w:pPr>
          </w:p>
        </w:tc>
      </w:tr>
      <w:tr w:rsidR="00584543" w:rsidRPr="005A41C3" w14:paraId="34133F97" w14:textId="77777777" w:rsidTr="00A65797">
        <w:trPr>
          <w:trHeight w:val="300"/>
          <w:jc w:val="center"/>
        </w:trPr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0CBD8" w14:textId="77777777" w:rsidR="00584543" w:rsidRPr="005A41C3" w:rsidRDefault="00584543" w:rsidP="00B02477">
            <w:pPr>
              <w:pStyle w:val="Akapitzlist"/>
              <w:numPr>
                <w:ilvl w:val="0"/>
                <w:numId w:val="9"/>
              </w:numPr>
              <w:autoSpaceDE w:val="0"/>
              <w:autoSpaceDN w:val="0"/>
              <w:adjustRightInd w:val="0"/>
              <w:jc w:val="both"/>
              <w:rPr>
                <w:rFonts w:cs="Arial"/>
                <w:szCs w:val="20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8D79D" w14:textId="0DFE84A4" w:rsidR="00584543" w:rsidRDefault="00584543">
            <w:pPr>
              <w:rPr>
                <w:rFonts w:cs="Arial"/>
                <w:bCs/>
                <w:color w:val="auto"/>
                <w:sz w:val="18"/>
                <w:szCs w:val="18"/>
              </w:rPr>
            </w:pPr>
            <w:r>
              <w:rPr>
                <w:rFonts w:cs="Arial"/>
                <w:bCs/>
                <w:color w:val="auto"/>
                <w:sz w:val="18"/>
                <w:szCs w:val="18"/>
              </w:rPr>
              <w:t>Zaktualizowanie systemu wizualizacji nastawni nadrzędnej o wprowadzone zmiany.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47A13" w14:textId="77777777" w:rsidR="00584543" w:rsidRDefault="00584543">
            <w:pPr>
              <w:autoSpaceDE w:val="0"/>
              <w:autoSpaceDN w:val="0"/>
              <w:adjustRightInd w:val="0"/>
              <w:ind w:left="567" w:hanging="198"/>
              <w:jc w:val="both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kpl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DC1526" w14:textId="77777777" w:rsidR="00584543" w:rsidRDefault="00584543">
            <w:pPr>
              <w:autoSpaceDE w:val="0"/>
              <w:autoSpaceDN w:val="0"/>
              <w:adjustRightInd w:val="0"/>
              <w:ind w:left="567" w:hanging="210"/>
              <w:jc w:val="both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1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7713222E" w14:textId="77777777" w:rsidR="00584543" w:rsidRPr="005A41C3" w:rsidRDefault="00584543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color w:val="auto"/>
                <w:sz w:val="18"/>
                <w:szCs w:val="18"/>
              </w:rPr>
            </w:pPr>
          </w:p>
        </w:tc>
      </w:tr>
      <w:tr w:rsidR="00584543" w:rsidRPr="005A41C3" w14:paraId="227BA110" w14:textId="77777777" w:rsidTr="00A65797">
        <w:trPr>
          <w:trHeight w:val="300"/>
          <w:jc w:val="center"/>
        </w:trPr>
        <w:tc>
          <w:tcPr>
            <w:tcW w:w="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B4784" w14:textId="77777777" w:rsidR="00584543" w:rsidRPr="005A41C3" w:rsidRDefault="00584543" w:rsidP="00B02477">
            <w:pPr>
              <w:pStyle w:val="Akapitzlist"/>
              <w:numPr>
                <w:ilvl w:val="0"/>
                <w:numId w:val="9"/>
              </w:numPr>
              <w:autoSpaceDE w:val="0"/>
              <w:autoSpaceDN w:val="0"/>
              <w:adjustRightInd w:val="0"/>
              <w:jc w:val="both"/>
              <w:rPr>
                <w:rFonts w:cs="Arial"/>
                <w:szCs w:val="20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36D9E" w14:textId="77777777" w:rsidR="00584543" w:rsidRPr="005A41C3" w:rsidRDefault="00584543">
            <w:pPr>
              <w:rPr>
                <w:rFonts w:cs="Arial"/>
                <w:bCs/>
                <w:color w:val="auto"/>
                <w:sz w:val="18"/>
                <w:szCs w:val="18"/>
              </w:rPr>
            </w:pPr>
            <w:r>
              <w:rPr>
                <w:rFonts w:cs="Arial"/>
                <w:bCs/>
                <w:color w:val="auto"/>
                <w:sz w:val="18"/>
                <w:szCs w:val="18"/>
              </w:rPr>
              <w:t>Wykonanie protokołu z prób i pomiarów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117FF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198"/>
              <w:jc w:val="both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kpl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42640E" w14:textId="77777777" w:rsidR="00584543" w:rsidRPr="005A41C3" w:rsidRDefault="00584543">
            <w:pPr>
              <w:autoSpaceDE w:val="0"/>
              <w:autoSpaceDN w:val="0"/>
              <w:adjustRightInd w:val="0"/>
              <w:ind w:left="567" w:hanging="210"/>
              <w:jc w:val="both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1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601F0E7C" w14:textId="77777777" w:rsidR="00584543" w:rsidRPr="005A41C3" w:rsidRDefault="00584543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color w:val="auto"/>
                <w:sz w:val="18"/>
                <w:szCs w:val="18"/>
              </w:rPr>
            </w:pPr>
          </w:p>
        </w:tc>
      </w:tr>
      <w:tr w:rsidR="00B02477" w:rsidRPr="005A41C3" w14:paraId="0596F85A" w14:textId="77777777" w:rsidTr="00A65797">
        <w:trPr>
          <w:gridBefore w:val="1"/>
          <w:wBefore w:w="555" w:type="pct"/>
          <w:trHeight w:val="300"/>
          <w:jc w:val="center"/>
        </w:trPr>
        <w:tc>
          <w:tcPr>
            <w:tcW w:w="333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DE9982" w14:textId="77777777" w:rsidR="00B02477" w:rsidRPr="005A41C3" w:rsidRDefault="00B02477" w:rsidP="00BA6CDE">
            <w:pPr>
              <w:autoSpaceDE w:val="0"/>
              <w:autoSpaceDN w:val="0"/>
              <w:adjustRightInd w:val="0"/>
              <w:ind w:left="567"/>
              <w:jc w:val="center"/>
              <w:rPr>
                <w:rFonts w:cs="Arial"/>
                <w:color w:val="auto"/>
                <w:sz w:val="18"/>
                <w:szCs w:val="18"/>
              </w:rPr>
            </w:pPr>
            <w:r w:rsidRPr="005A41C3">
              <w:rPr>
                <w:rFonts w:cs="Arial"/>
                <w:color w:val="auto"/>
                <w:sz w:val="18"/>
                <w:szCs w:val="18"/>
              </w:rPr>
              <w:t>Wartość umowy netto PLN</w:t>
            </w:r>
          </w:p>
        </w:tc>
        <w:tc>
          <w:tcPr>
            <w:tcW w:w="1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25B400FF" w14:textId="77777777" w:rsidR="00B02477" w:rsidRPr="005A41C3" w:rsidRDefault="00B02477">
            <w:pPr>
              <w:autoSpaceDE w:val="0"/>
              <w:autoSpaceDN w:val="0"/>
              <w:adjustRightInd w:val="0"/>
              <w:ind w:left="567"/>
              <w:jc w:val="both"/>
              <w:rPr>
                <w:rFonts w:cs="Arial"/>
                <w:color w:val="auto"/>
                <w:sz w:val="18"/>
                <w:szCs w:val="18"/>
              </w:rPr>
            </w:pPr>
          </w:p>
        </w:tc>
      </w:tr>
      <w:bookmarkEnd w:id="1"/>
    </w:tbl>
    <w:p w14:paraId="0BC253A3" w14:textId="77777777" w:rsidR="00B02477" w:rsidRDefault="00B02477" w:rsidP="00B02477">
      <w:pPr>
        <w:keepNext/>
        <w:spacing w:before="120"/>
        <w:sectPr w:rsidR="00B02477" w:rsidSect="00B02477">
          <w:pgSz w:w="11906" w:h="16838"/>
          <w:pgMar w:top="284" w:right="1133" w:bottom="426" w:left="1134" w:header="708" w:footer="708" w:gutter="0"/>
          <w:cols w:space="708"/>
          <w:docGrid w:linePitch="360"/>
        </w:sectPr>
      </w:pPr>
    </w:p>
    <w:p w14:paraId="0160176C" w14:textId="5C7B31AA" w:rsidR="005E0F53" w:rsidRDefault="005E0F53" w:rsidP="005E0F53">
      <w:pPr>
        <w:jc w:val="center"/>
        <w:rPr>
          <w:rFonts w:cs="Arial"/>
          <w:b/>
          <w:bCs/>
          <w:szCs w:val="20"/>
        </w:rPr>
      </w:pPr>
      <w:r w:rsidRPr="005E0F53">
        <w:rPr>
          <w:rFonts w:cs="Arial"/>
          <w:b/>
          <w:bCs/>
          <w:szCs w:val="20"/>
        </w:rPr>
        <w:lastRenderedPageBreak/>
        <w:t xml:space="preserve">Zdjęcia </w:t>
      </w:r>
      <w:r w:rsidR="00913473">
        <w:rPr>
          <w:rFonts w:cs="Arial"/>
          <w:b/>
          <w:bCs/>
          <w:szCs w:val="20"/>
        </w:rPr>
        <w:t>i schematy pomocnicze:</w:t>
      </w:r>
    </w:p>
    <w:p w14:paraId="38E82244" w14:textId="77777777" w:rsidR="005E0F53" w:rsidRPr="005E0F53" w:rsidRDefault="005E0F53" w:rsidP="005E0F53">
      <w:pPr>
        <w:jc w:val="center"/>
        <w:rPr>
          <w:rFonts w:cs="Arial"/>
          <w:b/>
          <w:bCs/>
          <w:szCs w:val="20"/>
        </w:rPr>
      </w:pPr>
    </w:p>
    <w:p w14:paraId="64807D78" w14:textId="77777777" w:rsidR="005E0F53" w:rsidRDefault="005E0F53" w:rsidP="005E0F53">
      <w:pPr>
        <w:keepNext/>
        <w:jc w:val="center"/>
      </w:pPr>
      <w:r>
        <w:rPr>
          <w:noProof/>
        </w:rPr>
        <w:drawing>
          <wp:inline distT="0" distB="0" distL="0" distR="0" wp14:anchorId="11577813" wp14:editId="7E83C95C">
            <wp:extent cx="6645910" cy="4984750"/>
            <wp:effectExtent l="0" t="7620" r="0" b="0"/>
            <wp:docPr id="616301853" name="Obraz 1" descr="Obraz zawierający w pomieszczeniu, ściana, urządzenia kuchenne, urządze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301853" name="Obraz 1" descr="Obraz zawierający w pomieszczeniu, ściana, urządzenia kuchenne, urządzeni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49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ED807" w14:textId="25357E1A" w:rsidR="005E0F53" w:rsidRDefault="005E0F53" w:rsidP="005E0F53">
      <w:pPr>
        <w:pStyle w:val="Legenda"/>
        <w:jc w:val="center"/>
      </w:pPr>
      <w:r>
        <w:t xml:space="preserve">Zdjęcie </w:t>
      </w:r>
      <w:r>
        <w:fldChar w:fldCharType="begin"/>
      </w:r>
      <w:r>
        <w:instrText xml:space="preserve"> SEQ Zdjęcie \* ARABIC </w:instrText>
      </w:r>
      <w:r>
        <w:fldChar w:fldCharType="separate"/>
      </w:r>
      <w:r w:rsidR="001750A6">
        <w:rPr>
          <w:noProof/>
        </w:rPr>
        <w:t>1</w:t>
      </w:r>
      <w:r>
        <w:fldChar w:fldCharType="end"/>
      </w:r>
      <w:r>
        <w:t xml:space="preserve"> Przód rozdzielni EB1</w:t>
      </w:r>
    </w:p>
    <w:p w14:paraId="07A6CCD1" w14:textId="77777777" w:rsidR="005E0F53" w:rsidRPr="005E0F53" w:rsidRDefault="005E0F53" w:rsidP="005E0F53"/>
    <w:p w14:paraId="76B47363" w14:textId="77777777" w:rsidR="005E0F53" w:rsidRDefault="005E0F53" w:rsidP="005E0F53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FFE030E" wp14:editId="6ACABB64">
            <wp:extent cx="6645910" cy="4984750"/>
            <wp:effectExtent l="0" t="7620" r="0" b="0"/>
            <wp:docPr id="1831636746" name="Obraz 2" descr="Obraz zawierający Materiał kompozytowy, ściana, w pomieszczeniu, beto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636746" name="Obraz 2" descr="Obraz zawierający Materiał kompozytowy, ściana, w pomieszczeniu, beto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49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EC8FC" w14:textId="128E2603" w:rsidR="005E0F53" w:rsidRDefault="005E0F53" w:rsidP="005E0F53">
      <w:pPr>
        <w:pStyle w:val="Legenda"/>
        <w:jc w:val="center"/>
      </w:pPr>
      <w:r>
        <w:t xml:space="preserve">Zdjęcie </w:t>
      </w:r>
      <w:r>
        <w:fldChar w:fldCharType="begin"/>
      </w:r>
      <w:r>
        <w:instrText xml:space="preserve"> SEQ Zdjęcie \* ARABIC </w:instrText>
      </w:r>
      <w:r>
        <w:fldChar w:fldCharType="separate"/>
      </w:r>
      <w:r w:rsidR="001750A6">
        <w:rPr>
          <w:noProof/>
        </w:rPr>
        <w:t>2</w:t>
      </w:r>
      <w:r>
        <w:fldChar w:fldCharType="end"/>
      </w:r>
      <w:r>
        <w:t xml:space="preserve"> Tył rozdzielni EB1</w:t>
      </w:r>
    </w:p>
    <w:p w14:paraId="70691E6A" w14:textId="77777777" w:rsidR="005E0F53" w:rsidRDefault="005E0F53" w:rsidP="005E0F53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5CE10F9E" wp14:editId="5A64DEF8">
            <wp:extent cx="6645910" cy="4984750"/>
            <wp:effectExtent l="0" t="7620" r="0" b="0"/>
            <wp:docPr id="1284330406" name="Obraz 3" descr="Obraz zawierający ściana, w pomieszczeniu, zlew, Aluminiu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330406" name="Obraz 3" descr="Obraz zawierający ściana, w pomieszczeniu, zlew, Aluminium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49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106A3" w14:textId="02B42DCA" w:rsidR="005E0F53" w:rsidRDefault="005E0F53" w:rsidP="005E0F53">
      <w:pPr>
        <w:pStyle w:val="Legenda"/>
        <w:jc w:val="center"/>
      </w:pPr>
      <w:r>
        <w:t xml:space="preserve">Zdjęcie </w:t>
      </w:r>
      <w:r>
        <w:fldChar w:fldCharType="begin"/>
      </w:r>
      <w:r>
        <w:instrText xml:space="preserve"> SEQ Zdjęcie \* ARABIC </w:instrText>
      </w:r>
      <w:r>
        <w:fldChar w:fldCharType="separate"/>
      </w:r>
      <w:r w:rsidR="001750A6">
        <w:rPr>
          <w:noProof/>
        </w:rPr>
        <w:t>3</w:t>
      </w:r>
      <w:r>
        <w:fldChar w:fldCharType="end"/>
      </w:r>
      <w:r>
        <w:t xml:space="preserve"> Drzwi rozdzielni EB1</w:t>
      </w:r>
    </w:p>
    <w:p w14:paraId="6B1F7067" w14:textId="77777777" w:rsidR="001750A6" w:rsidRDefault="001750A6" w:rsidP="001750A6">
      <w:pPr>
        <w:keepNext/>
      </w:pPr>
      <w:r>
        <w:rPr>
          <w:noProof/>
        </w:rPr>
        <w:lastRenderedPageBreak/>
        <w:drawing>
          <wp:inline distT="0" distB="0" distL="0" distR="0" wp14:anchorId="305AED37" wp14:editId="121DB209">
            <wp:extent cx="6632575" cy="3056890"/>
            <wp:effectExtent l="0" t="0" r="0" b="0"/>
            <wp:docPr id="10785129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575" cy="305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73C33" w14:textId="7B8D692C" w:rsidR="001750A6" w:rsidRDefault="001750A6" w:rsidP="001750A6">
      <w:pPr>
        <w:pStyle w:val="Legenda"/>
      </w:pPr>
      <w:r>
        <w:t xml:space="preserve">Zdjęcie </w:t>
      </w:r>
      <w:r>
        <w:fldChar w:fldCharType="begin"/>
      </w:r>
      <w:r>
        <w:instrText xml:space="preserve"> SEQ Zdjęcie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 Rozdzielnie 220VDC "DC2".</w:t>
      </w:r>
    </w:p>
    <w:p w14:paraId="4EB1CF84" w14:textId="77777777" w:rsidR="001750A6" w:rsidRDefault="001750A6" w:rsidP="001750A6"/>
    <w:p w14:paraId="506E097E" w14:textId="77777777" w:rsidR="001750A6" w:rsidRPr="001750A6" w:rsidRDefault="001750A6" w:rsidP="001750A6"/>
    <w:p w14:paraId="0739F170" w14:textId="77777777" w:rsidR="00594E12" w:rsidRDefault="00594E12" w:rsidP="00594E12">
      <w:pPr>
        <w:keepNext/>
      </w:pPr>
      <w:r>
        <w:rPr>
          <w:noProof/>
          <w14:ligatures w14:val="standardContextual"/>
        </w:rPr>
        <w:drawing>
          <wp:inline distT="0" distB="0" distL="0" distR="0" wp14:anchorId="1445077E" wp14:editId="5C504CE0">
            <wp:extent cx="6645910" cy="5173980"/>
            <wp:effectExtent l="0" t="0" r="2540" b="7620"/>
            <wp:docPr id="1016301326" name="Obraz 1" descr="Obraz zawierający mapa, Fotografia lotnicza, Urbanistyka, Widok z lotu pta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301326" name="Obraz 1" descr="Obraz zawierający mapa, Fotografia lotnicza, Urbanistyka, Widok z lotu ptaka&#10;&#10;Zawartość wygenerowana przez AI może być niepoprawna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7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88E3D" w14:textId="28A31BFE" w:rsidR="002769E6" w:rsidRDefault="00594E12" w:rsidP="00594E12">
      <w:pPr>
        <w:pStyle w:val="Legenda"/>
      </w:pPr>
      <w:r>
        <w:t xml:space="preserve">Zdjęcie </w:t>
      </w:r>
      <w:r>
        <w:fldChar w:fldCharType="begin"/>
      </w:r>
      <w:r>
        <w:instrText xml:space="preserve"> SEQ Zdjęcie \* ARABIC </w:instrText>
      </w:r>
      <w:r>
        <w:fldChar w:fldCharType="separate"/>
      </w:r>
      <w:r w:rsidR="001750A6">
        <w:rPr>
          <w:noProof/>
        </w:rPr>
        <w:t>5</w:t>
      </w:r>
      <w:r>
        <w:fldChar w:fldCharType="end"/>
      </w:r>
      <w:r>
        <w:t xml:space="preserve"> Widok poglądowy miejsca ułożenia kabli sterowniczych.</w:t>
      </w:r>
    </w:p>
    <w:p w14:paraId="1039F040" w14:textId="6545F08D" w:rsidR="00913473" w:rsidRDefault="00913473" w:rsidP="002769E6">
      <w:pPr>
        <w:keepNext/>
        <w:jc w:val="center"/>
      </w:pPr>
    </w:p>
    <w:p w14:paraId="29D6C4B3" w14:textId="3480403A" w:rsidR="002769E6" w:rsidRDefault="00594E12" w:rsidP="002769E6">
      <w:pPr>
        <w:keepNext/>
        <w:jc w:val="center"/>
      </w:pPr>
      <w:r w:rsidRPr="00594E12">
        <w:rPr>
          <w:noProof/>
        </w:rPr>
        <w:drawing>
          <wp:inline distT="0" distB="0" distL="0" distR="0" wp14:anchorId="2DA23099" wp14:editId="0B0E091C">
            <wp:extent cx="6645910" cy="4006215"/>
            <wp:effectExtent l="0" t="0" r="2540" b="0"/>
            <wp:docPr id="1582202037" name="Obraz 1" descr="Obraz zawierający tekst, zrzut ekranu, diagram, lin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202037" name="Obraz 1" descr="Obraz zawierający tekst, zrzut ekranu, diagram, linia&#10;&#10;Zawartość wygenerowana przez AI może być niepoprawna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0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F0919" w14:textId="072531BE" w:rsidR="00F440C9" w:rsidRDefault="002769E6" w:rsidP="002769E6">
      <w:pPr>
        <w:pStyle w:val="Legenda"/>
        <w:jc w:val="center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Schemat posadowienia nowej rozdzielnicy</w:t>
      </w:r>
    </w:p>
    <w:p w14:paraId="34EDD0FE" w14:textId="77777777" w:rsidR="002B038B" w:rsidRDefault="002B038B" w:rsidP="00B14E36">
      <w:pPr>
        <w:pStyle w:val="Legenda"/>
        <w:keepNext/>
        <w:spacing w:after="0"/>
      </w:pPr>
    </w:p>
    <w:p w14:paraId="5B3B8BBA" w14:textId="77777777" w:rsidR="002B038B" w:rsidRDefault="002B038B" w:rsidP="00B14E36">
      <w:pPr>
        <w:pStyle w:val="Legenda"/>
        <w:keepNext/>
        <w:spacing w:after="0"/>
      </w:pPr>
    </w:p>
    <w:p w14:paraId="09B87AA1" w14:textId="22777120" w:rsidR="00B14E36" w:rsidRDefault="00B14E36" w:rsidP="00B14E36">
      <w:pPr>
        <w:pStyle w:val="Legenda"/>
        <w:keepNext/>
        <w:spacing w:after="0"/>
      </w:pPr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Kable do ułożenia (dokładną długość kabli ustalić na wizji lokalnej).</w:t>
      </w:r>
    </w:p>
    <w:p w14:paraId="4C96F8BF" w14:textId="3B9B5709" w:rsidR="00B14E36" w:rsidRDefault="00B14E36" w:rsidP="00B14E36">
      <w:r w:rsidRPr="00B14E36">
        <w:rPr>
          <w:noProof/>
        </w:rPr>
        <w:drawing>
          <wp:inline distT="0" distB="0" distL="0" distR="0" wp14:anchorId="5166C125" wp14:editId="7ED4FDFB">
            <wp:extent cx="6645910" cy="1623695"/>
            <wp:effectExtent l="0" t="0" r="2540" b="0"/>
            <wp:docPr id="2135701104" name="Obraz 1" descr="Obraz zawierający tekst, zrzut ekranu, numer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701104" name="Obraz 1" descr="Obraz zawierający tekst, zrzut ekranu, numer, Czcionka&#10;&#10;Zawartość wygenerowana przez AI może być niepoprawna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2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714FE" w14:textId="77777777" w:rsidR="002B038B" w:rsidRPr="00B14E36" w:rsidRDefault="002B038B" w:rsidP="00B14E36"/>
    <w:p w14:paraId="080638A5" w14:textId="15F5BC96" w:rsidR="002769E6" w:rsidRDefault="002B038B" w:rsidP="002769E6">
      <w:pPr>
        <w:keepNext/>
        <w:jc w:val="center"/>
      </w:pPr>
      <w:r w:rsidRPr="002B038B">
        <w:rPr>
          <w:noProof/>
        </w:rPr>
        <w:lastRenderedPageBreak/>
        <w:drawing>
          <wp:inline distT="0" distB="0" distL="0" distR="0" wp14:anchorId="0F508D9A" wp14:editId="7A28C7F1">
            <wp:extent cx="6525536" cy="7754432"/>
            <wp:effectExtent l="0" t="0" r="8890" b="0"/>
            <wp:docPr id="686725665" name="Obraz 1" descr="Obraz zawierający tekst, diagram, Plan, Rysunek technicz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725665" name="Obraz 1" descr="Obraz zawierający tekst, diagram, Plan, Rysunek techniczny&#10;&#10;Zawartość wygenerowana przez AI może być niepoprawna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25536" cy="775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79339" w14:textId="0196EC54" w:rsidR="002769E6" w:rsidRDefault="002769E6" w:rsidP="002769E6">
      <w:pPr>
        <w:pStyle w:val="Legenda"/>
        <w:jc w:val="center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</w:t>
      </w:r>
      <w:r w:rsidR="002B038B">
        <w:t>Nowy s</w:t>
      </w:r>
      <w:r>
        <w:t>chemat zasilania rozdzielni EB1</w:t>
      </w:r>
      <w:r w:rsidR="00584543">
        <w:t xml:space="preserve">. </w:t>
      </w:r>
    </w:p>
    <w:p w14:paraId="22498CA1" w14:textId="7C0DF6F7" w:rsidR="00913473" w:rsidRDefault="00913473" w:rsidP="00913473">
      <w:pPr>
        <w:keepNext/>
        <w:jc w:val="center"/>
      </w:pPr>
    </w:p>
    <w:p w14:paraId="55527E96" w14:textId="69C19923" w:rsidR="00913473" w:rsidRPr="00913473" w:rsidRDefault="00913473" w:rsidP="00913473">
      <w:pPr>
        <w:pStyle w:val="Legenda"/>
      </w:pPr>
    </w:p>
    <w:sectPr w:rsidR="00913473" w:rsidRPr="00913473" w:rsidSect="00DE37EC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 (Tekst podstawo">
    <w:altName w:val="Times New Roman"/>
    <w:charset w:val="00"/>
    <w:family w:val="roman"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9778D"/>
    <w:multiLevelType w:val="hybridMultilevel"/>
    <w:tmpl w:val="0ABAEDE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E42495"/>
    <w:multiLevelType w:val="multilevel"/>
    <w:tmpl w:val="98B046D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lowerLetter"/>
      <w:lvlText w:val="%4)"/>
      <w:lvlJc w:val="left"/>
      <w:pPr>
        <w:ind w:left="1069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B2E6AF4"/>
    <w:multiLevelType w:val="hybridMultilevel"/>
    <w:tmpl w:val="C400C3F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F2178E"/>
    <w:multiLevelType w:val="hybridMultilevel"/>
    <w:tmpl w:val="740A02E6"/>
    <w:lvl w:ilvl="0" w:tplc="AF4691E6">
      <w:start w:val="1"/>
      <w:numFmt w:val="decimal"/>
      <w:lvlText w:val="%1."/>
      <w:lvlJc w:val="left"/>
      <w:pPr>
        <w:ind w:left="927" w:hanging="360"/>
      </w:pPr>
      <w:rPr>
        <w:rFonts w:ascii="Arial" w:hAnsi="Arial" w:cs="Arial" w:hint="default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323976FC"/>
    <w:multiLevelType w:val="hybridMultilevel"/>
    <w:tmpl w:val="8F3A0DE6"/>
    <w:lvl w:ilvl="0" w:tplc="9AB8EAE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2B220BD"/>
    <w:multiLevelType w:val="multilevel"/>
    <w:tmpl w:val="35DCC98A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3CE42D99"/>
    <w:multiLevelType w:val="hybridMultilevel"/>
    <w:tmpl w:val="B266905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DA20DBD"/>
    <w:multiLevelType w:val="hybridMultilevel"/>
    <w:tmpl w:val="858E1586"/>
    <w:lvl w:ilvl="0" w:tplc="3CF25DFC">
      <w:start w:val="2"/>
      <w:numFmt w:val="lowerLetter"/>
      <w:lvlText w:val="%1)"/>
      <w:lvlJc w:val="left"/>
      <w:pPr>
        <w:ind w:left="1069" w:hanging="360"/>
      </w:pPr>
      <w:rPr>
        <w:rFonts w:hint="default"/>
        <w:b w:val="0"/>
        <w:bCs/>
      </w:r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FC6FAA"/>
    <w:multiLevelType w:val="multilevel"/>
    <w:tmpl w:val="98B046D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lowerLetter"/>
      <w:lvlText w:val="%4)"/>
      <w:lvlJc w:val="left"/>
      <w:pPr>
        <w:ind w:left="1069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593F1749"/>
    <w:multiLevelType w:val="hybridMultilevel"/>
    <w:tmpl w:val="210E9ED4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63FA4490"/>
    <w:multiLevelType w:val="hybridMultilevel"/>
    <w:tmpl w:val="2052386A"/>
    <w:lvl w:ilvl="0" w:tplc="22AEBD5E">
      <w:start w:val="1"/>
      <w:numFmt w:val="decimal"/>
      <w:lvlText w:val="%1)"/>
      <w:lvlJc w:val="left"/>
      <w:pPr>
        <w:ind w:left="786" w:hanging="360"/>
      </w:pPr>
      <w:rPr>
        <w:rFonts w:hint="default"/>
        <w:b/>
        <w:bCs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78D1D8B"/>
    <w:multiLevelType w:val="hybridMultilevel"/>
    <w:tmpl w:val="16287CBE"/>
    <w:lvl w:ilvl="0" w:tplc="E01E58C6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1003046238">
    <w:abstractNumId w:val="0"/>
  </w:num>
  <w:num w:numId="2" w16cid:durableId="331763442">
    <w:abstractNumId w:val="10"/>
  </w:num>
  <w:num w:numId="3" w16cid:durableId="80760695">
    <w:abstractNumId w:val="6"/>
  </w:num>
  <w:num w:numId="4" w16cid:durableId="1839465184">
    <w:abstractNumId w:val="11"/>
  </w:num>
  <w:num w:numId="5" w16cid:durableId="1443184859">
    <w:abstractNumId w:val="4"/>
  </w:num>
  <w:num w:numId="6" w16cid:durableId="1514032709">
    <w:abstractNumId w:val="7"/>
  </w:num>
  <w:num w:numId="7" w16cid:durableId="260257339">
    <w:abstractNumId w:val="5"/>
  </w:num>
  <w:num w:numId="8" w16cid:durableId="1879245023">
    <w:abstractNumId w:val="2"/>
  </w:num>
  <w:num w:numId="9" w16cid:durableId="648022716">
    <w:abstractNumId w:val="3"/>
  </w:num>
  <w:num w:numId="10" w16cid:durableId="1351763110">
    <w:abstractNumId w:val="9"/>
  </w:num>
  <w:num w:numId="11" w16cid:durableId="1917475842">
    <w:abstractNumId w:val="1"/>
  </w:num>
  <w:num w:numId="12" w16cid:durableId="8543473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4D23"/>
    <w:rsid w:val="00020F31"/>
    <w:rsid w:val="00026A7E"/>
    <w:rsid w:val="00055E86"/>
    <w:rsid w:val="00067AF6"/>
    <w:rsid w:val="00067B76"/>
    <w:rsid w:val="0008163C"/>
    <w:rsid w:val="000B4A74"/>
    <w:rsid w:val="000D7542"/>
    <w:rsid w:val="0010536D"/>
    <w:rsid w:val="00122ED4"/>
    <w:rsid w:val="00137CAD"/>
    <w:rsid w:val="0014688D"/>
    <w:rsid w:val="0015175A"/>
    <w:rsid w:val="001750A6"/>
    <w:rsid w:val="00182DFA"/>
    <w:rsid w:val="001B5422"/>
    <w:rsid w:val="002125EF"/>
    <w:rsid w:val="00254326"/>
    <w:rsid w:val="00262C9B"/>
    <w:rsid w:val="00263742"/>
    <w:rsid w:val="00274A2D"/>
    <w:rsid w:val="00274C63"/>
    <w:rsid w:val="002769E6"/>
    <w:rsid w:val="002B038B"/>
    <w:rsid w:val="002D5360"/>
    <w:rsid w:val="002E56E9"/>
    <w:rsid w:val="00310CAF"/>
    <w:rsid w:val="003A0653"/>
    <w:rsid w:val="003C215E"/>
    <w:rsid w:val="00415E4C"/>
    <w:rsid w:val="00420B50"/>
    <w:rsid w:val="0046098E"/>
    <w:rsid w:val="0046388C"/>
    <w:rsid w:val="004923FD"/>
    <w:rsid w:val="00496792"/>
    <w:rsid w:val="004A6B2C"/>
    <w:rsid w:val="00502CFA"/>
    <w:rsid w:val="00564CE8"/>
    <w:rsid w:val="00572FA6"/>
    <w:rsid w:val="00584543"/>
    <w:rsid w:val="00594E12"/>
    <w:rsid w:val="005D342F"/>
    <w:rsid w:val="005D6320"/>
    <w:rsid w:val="005E0F53"/>
    <w:rsid w:val="005E161F"/>
    <w:rsid w:val="00640450"/>
    <w:rsid w:val="0066188C"/>
    <w:rsid w:val="00672668"/>
    <w:rsid w:val="006843E1"/>
    <w:rsid w:val="0069161D"/>
    <w:rsid w:val="006959DA"/>
    <w:rsid w:val="006E74F3"/>
    <w:rsid w:val="006F6C8E"/>
    <w:rsid w:val="007073BE"/>
    <w:rsid w:val="007A625B"/>
    <w:rsid w:val="008211A2"/>
    <w:rsid w:val="008C15F8"/>
    <w:rsid w:val="008D1FF7"/>
    <w:rsid w:val="008D2B06"/>
    <w:rsid w:val="008D6794"/>
    <w:rsid w:val="008F3E05"/>
    <w:rsid w:val="00913473"/>
    <w:rsid w:val="00914D23"/>
    <w:rsid w:val="00923A1F"/>
    <w:rsid w:val="0095093B"/>
    <w:rsid w:val="00966B10"/>
    <w:rsid w:val="009700C7"/>
    <w:rsid w:val="009A728F"/>
    <w:rsid w:val="009C70C4"/>
    <w:rsid w:val="009D5C3A"/>
    <w:rsid w:val="009E54F4"/>
    <w:rsid w:val="00A037BB"/>
    <w:rsid w:val="00A0558E"/>
    <w:rsid w:val="00A362D9"/>
    <w:rsid w:val="00A45D15"/>
    <w:rsid w:val="00A60D00"/>
    <w:rsid w:val="00A65797"/>
    <w:rsid w:val="00AA72EA"/>
    <w:rsid w:val="00AC5737"/>
    <w:rsid w:val="00B02477"/>
    <w:rsid w:val="00B140EE"/>
    <w:rsid w:val="00B14E36"/>
    <w:rsid w:val="00B3293E"/>
    <w:rsid w:val="00B46F64"/>
    <w:rsid w:val="00B73043"/>
    <w:rsid w:val="00B77763"/>
    <w:rsid w:val="00B92ECF"/>
    <w:rsid w:val="00BA6CDE"/>
    <w:rsid w:val="00BD3E39"/>
    <w:rsid w:val="00C0467A"/>
    <w:rsid w:val="00C30B0E"/>
    <w:rsid w:val="00C60EAB"/>
    <w:rsid w:val="00C926C7"/>
    <w:rsid w:val="00CB0C4D"/>
    <w:rsid w:val="00D12742"/>
    <w:rsid w:val="00D4795A"/>
    <w:rsid w:val="00D93115"/>
    <w:rsid w:val="00DC13AE"/>
    <w:rsid w:val="00DE37EC"/>
    <w:rsid w:val="00E0100B"/>
    <w:rsid w:val="00E60A10"/>
    <w:rsid w:val="00EC29AB"/>
    <w:rsid w:val="00ED00C9"/>
    <w:rsid w:val="00EF6B5E"/>
    <w:rsid w:val="00F04274"/>
    <w:rsid w:val="00F11D8B"/>
    <w:rsid w:val="00F1470E"/>
    <w:rsid w:val="00F440C9"/>
    <w:rsid w:val="00F522E6"/>
    <w:rsid w:val="00F769F9"/>
    <w:rsid w:val="00F918C4"/>
    <w:rsid w:val="00FB6C2B"/>
    <w:rsid w:val="00FE2DD7"/>
    <w:rsid w:val="00FE7B71"/>
    <w:rsid w:val="00FF1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A7EDD6"/>
  <w15:chartTrackingRefBased/>
  <w15:docId w15:val="{B47618A3-2FDA-4B77-957A-E41A99A00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14D23"/>
    <w:pPr>
      <w:spacing w:after="0" w:line="240" w:lineRule="auto"/>
    </w:pPr>
    <w:rPr>
      <w:rFonts w:ascii="Arial" w:hAnsi="Arial" w:cs="Times New Roman (Tekst podstawo"/>
      <w:color w:val="000000" w:themeColor="text1"/>
      <w:kern w:val="0"/>
      <w:sz w:val="2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14D23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14D23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14D23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14D23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14D23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14D23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14D23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14D23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14D23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14D2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14D2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14D2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14D2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14D2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14D2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14D2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14D2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14D2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14D23"/>
    <w:pPr>
      <w:spacing w:after="80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914D2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14D23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914D2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14D23"/>
    <w:pPr>
      <w:spacing w:before="160" w:after="160" w:line="278" w:lineRule="auto"/>
      <w:jc w:val="center"/>
    </w:pPr>
    <w:rPr>
      <w:rFonts w:asciiTheme="minorHAnsi" w:hAnsiTheme="minorHAnsi" w:cstheme="minorBidi"/>
      <w:i/>
      <w:iCs/>
      <w:color w:val="404040" w:themeColor="text1" w:themeTint="BF"/>
      <w:kern w:val="2"/>
      <w:sz w:val="24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914D23"/>
    <w:rPr>
      <w:i/>
      <w:iCs/>
      <w:color w:val="404040" w:themeColor="text1" w:themeTint="BF"/>
    </w:rPr>
  </w:style>
  <w:style w:type="paragraph" w:styleId="Akapitzlist">
    <w:name w:val="List Paragraph"/>
    <w:aliases w:val="Normal,Akapit z listą3,Akapit z listą31,Tytuły,Podsis rysunku,Normalny1,List Paragraph,Normalny2,maz_wyliczenie,opis dzialania,K-P_odwolanie,A_wyliczenie,Akapit z listą5,Akapit z listą51,Normalny11,Akapit z listą1,Normalny3,Normalny4,Obie"/>
    <w:basedOn w:val="Normalny"/>
    <w:link w:val="AkapitzlistZnak"/>
    <w:qFormat/>
    <w:rsid w:val="00914D23"/>
    <w:pPr>
      <w:spacing w:after="160" w:line="278" w:lineRule="auto"/>
      <w:ind w:left="720"/>
      <w:contextualSpacing/>
    </w:pPr>
    <w:rPr>
      <w:rFonts w:asciiTheme="minorHAnsi" w:hAnsiTheme="minorHAnsi" w:cstheme="minorBidi"/>
      <w:color w:val="auto"/>
      <w:kern w:val="2"/>
      <w:sz w:val="24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914D2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14D2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 w:cstheme="minorBidi"/>
      <w:i/>
      <w:iCs/>
      <w:color w:val="0F4761" w:themeColor="accent1" w:themeShade="BF"/>
      <w:kern w:val="2"/>
      <w:sz w:val="24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14D2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14D23"/>
    <w:rPr>
      <w:b/>
      <w:bCs/>
      <w:smallCaps/>
      <w:color w:val="0F4761" w:themeColor="accent1" w:themeShade="BF"/>
      <w:spacing w:val="5"/>
    </w:rPr>
  </w:style>
  <w:style w:type="paragraph" w:styleId="Legenda">
    <w:name w:val="caption"/>
    <w:basedOn w:val="Normalny"/>
    <w:next w:val="Normalny"/>
    <w:uiPriority w:val="35"/>
    <w:unhideWhenUsed/>
    <w:qFormat/>
    <w:rsid w:val="00067AF6"/>
    <w:pPr>
      <w:spacing w:after="200"/>
    </w:pPr>
    <w:rPr>
      <w:i/>
      <w:iCs/>
      <w:color w:val="0E2841" w:themeColor="text2"/>
      <w:sz w:val="18"/>
      <w:szCs w:val="18"/>
    </w:r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maz_wyliczenie Znak,opis dzialania Znak,K-P_odwolanie Znak,A_wyliczenie Znak,Normalny11 Znak"/>
    <w:link w:val="Akapitzlist"/>
    <w:qFormat/>
    <w:rsid w:val="009700C7"/>
  </w:style>
  <w:style w:type="character" w:styleId="Hipercze">
    <w:name w:val="Hyperlink"/>
    <w:basedOn w:val="Domylnaczcionkaakapitu"/>
    <w:uiPriority w:val="99"/>
    <w:unhideWhenUsed/>
    <w:rsid w:val="009700C7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700C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image" Target="media/image6.jpg"/><Relationship Id="rId10" Type="http://schemas.openxmlformats.org/officeDocument/2006/relationships/hyperlink" Target="file:///C:\Users\aarmatys\AppData\Local\Microsoft\Windows\INetCache\Content.Outlook\10FJ2RE7\andrzej.armatys@tauron-wytwarzanie.pl" TargetMode="Externa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pawel.faba@tauron-wytwarzanie.pl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94BE30D5700F346B7D05A381DB4B6D3" ma:contentTypeVersion="18" ma:contentTypeDescription="Utwórz nowy dokument." ma:contentTypeScope="" ma:versionID="1736df19c47fd60e8fcc2b978ba819b1">
  <xsd:schema xmlns:xsd="http://www.w3.org/2001/XMLSchema" xmlns:xs="http://www.w3.org/2001/XMLSchema" xmlns:p="http://schemas.microsoft.com/office/2006/metadata/properties" xmlns:ns2="5e0fc54d-3308-45a7-ad6d-78a7bb35fb86" xmlns:ns3="2e678b37-4913-4cc4-bee5-771d77269de3" targetNamespace="http://schemas.microsoft.com/office/2006/metadata/properties" ma:root="true" ma:fieldsID="936b38a61e319a298c82b181e36c632c" ns2:_="" ns3:_="">
    <xsd:import namespace="5e0fc54d-3308-45a7-ad6d-78a7bb35fb86"/>
    <xsd:import namespace="2e678b37-4913-4cc4-bee5-771d77269de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0fc54d-3308-45a7-ad6d-78a7bb35fb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5ebe6ab8-f229-48dd-bc8a-b3ab89121e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678b37-4913-4cc4-bee5-771d77269de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1f15d06-cdad-415b-96d5-8efa270fed64}" ma:internalName="TaxCatchAll" ma:showField="CatchAllData" ma:web="2e678b37-4913-4cc4-bee5-771d77269de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e678b37-4913-4cc4-bee5-771d77269de3" xsi:nil="true"/>
    <lcf76f155ced4ddcb4097134ff3c332f xmlns="5e0fc54d-3308-45a7-ad6d-78a7bb35fb8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63D9DD0-53F5-4945-81A5-29FDF4F106A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E0EBA63-060B-4891-B54F-F18D07D722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e0fc54d-3308-45a7-ad6d-78a7bb35fb86"/>
    <ds:schemaRef ds:uri="2e678b37-4913-4cc4-bee5-771d77269de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A0F5A4B-D463-4DC2-B6BF-9E1ED575F7C2}">
  <ds:schemaRefs>
    <ds:schemaRef ds:uri="http://schemas.microsoft.com/office/2006/metadata/properties"/>
    <ds:schemaRef ds:uri="http://schemas.microsoft.com/office/infopath/2007/PartnerControls"/>
    <ds:schemaRef ds:uri="2e678b37-4913-4cc4-bee5-771d77269de3"/>
    <ds:schemaRef ds:uri="5e0fc54d-3308-45a7-ad6d-78a7bb35fb8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957</TotalTime>
  <Pages>9</Pages>
  <Words>1225</Words>
  <Characters>7354</Characters>
  <Application>Microsoft Office Word</Application>
  <DocSecurity>0</DocSecurity>
  <Lines>61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Kania Jakub (TW)</dc:creator>
  <cp:keywords/>
  <dc:description/>
  <cp:lastModifiedBy>Kastelik Mirela (TW)</cp:lastModifiedBy>
  <cp:revision>15</cp:revision>
  <dcterms:created xsi:type="dcterms:W3CDTF">2026-03-05T05:31:00Z</dcterms:created>
  <dcterms:modified xsi:type="dcterms:W3CDTF">2026-03-13T09:06:00Z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0x010100794BE30D5700F346B7D05A381DB4B6D3</vt:lpwstr>
  </property>
</Properties>
</file>